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Tarnów, 5.02.2026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Akademia Tarnowska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Katedra Filologii Polskiej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SESJI ZIMOWEJ POPRAWKOWEJ W ROKU AKAD. 2025/2026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ROK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kierunek filologia polska, specjalność nauczycielska oraz specjalność dziennikarstwo,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studia stacjonarne, pierwszego stopnia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6"/>
        <w:gridCol w:w="2228"/>
        <w:gridCol w:w="1989"/>
        <w:gridCol w:w="1266"/>
        <w:gridCol w:w="3023"/>
      </w:tblGrid>
      <w:tr>
        <w:trPr/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imię i nazwisko egzaminatora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forma egzaminu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termin egzaminu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Magdalena Sukiennik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Poetyka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16.02. godz. 10:00–12:00 </w:t>
              <w:br/>
              <w:t>s. A212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Agnieszka Mocyk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Literatura romantyzmu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ustny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20.02. od godz. 11:00</w:t>
              <w:br/>
              <w:t>s. A212</w:t>
            </w:r>
            <w:bookmarkStart w:id="0" w:name="_GoBack"/>
            <w:bookmarkEnd w:id="0"/>
          </w:p>
        </w:tc>
      </w:tr>
      <w:tr>
        <w:trPr>
          <w:trHeight w:val="540" w:hRule="atLeast"/>
        </w:trPr>
        <w:tc>
          <w:tcPr>
            <w:tcW w:w="9062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pl-PL" w:eastAsia="en-US" w:bidi="ar-SA"/>
              </w:rPr>
              <w:t>specjalność nauczycielska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dr hab. Janusz Zdebski, prof. AT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Psychologia 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18.02. godz. 13:00–15:00</w:t>
              <w:br/>
              <w:t>s. A206</w:t>
            </w:r>
          </w:p>
        </w:tc>
      </w:tr>
      <w:tr>
        <w:trPr>
          <w:trHeight w:val="850" w:hRule="atLeast"/>
        </w:trPr>
        <w:tc>
          <w:tcPr>
            <w:tcW w:w="55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2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Wanda Kulesza, prof. AT</w:t>
            </w:r>
          </w:p>
        </w:tc>
        <w:tc>
          <w:tcPr>
            <w:tcW w:w="19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Pedagogika</w:t>
            </w:r>
          </w:p>
        </w:tc>
        <w:tc>
          <w:tcPr>
            <w:tcW w:w="12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pisemny</w:t>
            </w:r>
          </w:p>
        </w:tc>
        <w:tc>
          <w:tcPr>
            <w:tcW w:w="302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17.02. od godz. 10:00–11:00</w:t>
              <w:br/>
              <w:t>p. A206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1" w:name="_Hlk62236758"/>
      <w:bookmarkStart w:id="2" w:name="_Hlk62236758"/>
      <w:bookmarkEnd w:id="2"/>
      <w:r>
        <w:br w:type="page"/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Tarnów, 5.02.2026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Akademia Tarnowska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Katedra Filologii Polskiej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HARMONOGRAM SESJI ZIMOWEJ POPRAWKOWEJ W ROKU AKAD. 2025/2026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ROK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kierunek filologia polska, specjalność nauczycielska oraz specjalność dziennikarstwo,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</w:rPr>
        <w:t>studia stacjonarne, pierwszego stopnia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8"/>
        <w:gridCol w:w="2235"/>
        <w:gridCol w:w="1963"/>
        <w:gridCol w:w="1268"/>
        <w:gridCol w:w="3038"/>
      </w:tblGrid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22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imię i nazwisko egzaminatora</w:t>
            </w:r>
          </w:p>
        </w:tc>
        <w:tc>
          <w:tcPr>
            <w:tcW w:w="19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przedmiot</w:t>
            </w:r>
          </w:p>
        </w:tc>
        <w:tc>
          <w:tcPr>
            <w:tcW w:w="12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forma egzaminu</w:t>
            </w:r>
          </w:p>
        </w:tc>
        <w:tc>
          <w:tcPr>
            <w:tcW w:w="30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pl-PL" w:eastAsia="en-US" w:bidi="ar-SA"/>
              </w:rPr>
              <w:t>termin egzaminu</w:t>
            </w:r>
          </w:p>
        </w:tc>
      </w:tr>
      <w:tr>
        <w:trPr>
          <w:trHeight w:val="850" w:hRule="atLeast"/>
        </w:trPr>
        <w:tc>
          <w:tcPr>
            <w:tcW w:w="55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2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dr Krystyna Choińska, prof. AT</w:t>
            </w:r>
          </w:p>
        </w:tc>
        <w:tc>
          <w:tcPr>
            <w:tcW w:w="19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pl-PL" w:eastAsia="zh-CN" w:bidi="ar"/>
              </w:rPr>
              <w:t xml:space="preserve">Metodyka nauczania literatury i języka polskiego w szkole podstawowej  </w:t>
            </w:r>
          </w:p>
        </w:tc>
        <w:tc>
          <w:tcPr>
            <w:tcW w:w="430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egzamin odbywa się zgodnie z odrębnym harmonogramem</w:t>
            </w:r>
          </w:p>
        </w:tc>
      </w:tr>
    </w:tbl>
    <w:p>
      <w:pPr>
        <w:pStyle w:val="Normal"/>
        <w:spacing w:lineRule="auto" w:line="240"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6587a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58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364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LibreOffice/7.1.2.2$Windows_X86_64 LibreOffice_project/8a45595d069ef5570103caea1b71cc9d82b2aae4</Application>
  <AppVersion>15.0000</AppVersion>
  <Pages>2</Pages>
  <Words>163</Words>
  <Characters>1052</Characters>
  <CharactersWithSpaces>1167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2026-02-04T20:07:00Z</dcterms:created>
  <dc:creator>Magdalena</dc:creator>
  <dc:description/>
  <dc:language>pl-PL</dc:language>
  <cp:lastModifiedBy/>
  <cp:lastPrinted>2026-02-09T11:00:00Z</cp:lastPrinted>
  <dcterms:modified xsi:type="dcterms:W3CDTF">2026-02-11T15:09:39Z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