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158E4" w14:textId="791F38E8" w:rsidR="00AB502D" w:rsidRDefault="00EA6817" w:rsidP="001F69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D702EF" wp14:editId="0672DCB9">
                <wp:simplePos x="0" y="0"/>
                <wp:positionH relativeFrom="column">
                  <wp:posOffset>3615055</wp:posOffset>
                </wp:positionH>
                <wp:positionV relativeFrom="paragraph">
                  <wp:posOffset>85090</wp:posOffset>
                </wp:positionV>
                <wp:extent cx="2759710" cy="781685"/>
                <wp:effectExtent l="0" t="0" r="0" b="5715"/>
                <wp:wrapTight wrapText="bothSides">
                  <wp:wrapPolygon edited="0">
                    <wp:start x="0" y="0"/>
                    <wp:lineTo x="0" y="21407"/>
                    <wp:lineTo x="21471" y="21407"/>
                    <wp:lineTo x="21471" y="0"/>
                    <wp:lineTo x="0" y="0"/>
                  </wp:wrapPolygon>
                </wp:wrapTight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710" cy="781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75ACF4" w14:textId="76397DF4" w:rsidR="00EA6817" w:rsidRPr="00597FE0" w:rsidRDefault="00EA6817" w:rsidP="00EA6817">
                            <w:pPr>
                              <w:tabs>
                                <w:tab w:val="left" w:pos="-1"/>
                              </w:tabs>
                              <w:ind w:left="1700" w:hanging="180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597FE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WYDZIAŁ LEKARSKI </w:t>
                            </w:r>
                            <w:r w:rsidR="00585DC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 </w:t>
                            </w:r>
                            <w:r w:rsidRPr="00597FE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NAUK O</w:t>
                            </w:r>
                            <w:r w:rsidR="00585DC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97FE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ZDROWIU </w:t>
                            </w:r>
                          </w:p>
                          <w:p w14:paraId="4478D459" w14:textId="77777777" w:rsidR="00EA6817" w:rsidRPr="00597FE0" w:rsidRDefault="00EA6817" w:rsidP="00EA6817">
                            <w:pPr>
                              <w:tabs>
                                <w:tab w:val="left" w:pos="-1"/>
                              </w:tabs>
                              <w:ind w:left="1700" w:hanging="180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97FE0">
                              <w:rPr>
                                <w:rFonts w:ascii="Calibri" w:eastAsia="Calibri" w:hAnsi="Calibri" w:cs="Calibri"/>
                                <w:b/>
                                <w:sz w:val="20"/>
                                <w:szCs w:val="20"/>
                              </w:rPr>
                              <w:t>KATEDRA FIZJOTERAPII</w:t>
                            </w:r>
                          </w:p>
                          <w:p w14:paraId="6A772DA6" w14:textId="77777777" w:rsidR="00EA6817" w:rsidRDefault="00EA6817" w:rsidP="00EA68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702EF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284.65pt;margin-top:6.7pt;width:217.3pt;height:61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" fillcolor="white [3201]" stroked="f" strokeweight=".5pt">
                <v:textbox>
                  <w:txbxContent>
                    <w:p w14:paraId="3375ACF4" w14:textId="76397DF4" w:rsidR="00EA6817" w:rsidRPr="00597FE0" w:rsidRDefault="00EA6817" w:rsidP="00EA6817">
                      <w:pPr>
                        <w:tabs>
                          <w:tab w:val="left" w:pos="-1"/>
                        </w:tabs>
                        <w:ind w:left="1700" w:hanging="180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597FE0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 xml:space="preserve">WYDZIAŁ LEKARSKI </w:t>
                      </w:r>
                      <w:r w:rsidR="00585DC9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 xml:space="preserve">i </w:t>
                      </w:r>
                      <w:r w:rsidRPr="00597FE0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NAUK O</w:t>
                      </w:r>
                      <w:r w:rsidR="00585DC9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97FE0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 xml:space="preserve">ZDROWIU </w:t>
                      </w:r>
                    </w:p>
                    <w:p w14:paraId="4478D459" w14:textId="77777777" w:rsidR="00EA6817" w:rsidRPr="00597FE0" w:rsidRDefault="00EA6817" w:rsidP="00EA6817">
                      <w:pPr>
                        <w:tabs>
                          <w:tab w:val="left" w:pos="-1"/>
                        </w:tabs>
                        <w:ind w:left="1700" w:hanging="180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597FE0">
                        <w:rPr>
                          <w:rFonts w:ascii="Calibri" w:eastAsia="Calibri" w:hAnsi="Calibri" w:cs="Calibri"/>
                          <w:b/>
                          <w:sz w:val="20"/>
                          <w:szCs w:val="20"/>
                        </w:rPr>
                        <w:t>KATEDRA FIZJOTERAPII</w:t>
                      </w:r>
                    </w:p>
                    <w:p w14:paraId="6A772DA6" w14:textId="77777777" w:rsidR="00EA6817" w:rsidRDefault="00EA6817" w:rsidP="00EA6817"/>
                  </w:txbxContent>
                </v:textbox>
                <w10:wrap type="tight"/>
              </v:shape>
            </w:pict>
          </mc:Fallback>
        </mc:AlternateContent>
      </w:r>
      <w:r>
        <w:fldChar w:fldCharType="begin"/>
      </w:r>
      <w:r>
        <w:instrText xml:space="preserve"> INCLUDEPICTURE "/Users/malgorzatalaczek-wojtowicz/Library/Group Containers/UBF8T346G9.ms/WebArchiveCopyPasteTempFiles/com.microsoft.Word/8693J-6Fg6crMNQ6dDODSreKl8aNsE0S.png?fm=pjpg&amp;w=300&amp;h=200&amp;fit=crop"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F784059" wp14:editId="534988F9">
            <wp:extent cx="2603999" cy="833364"/>
            <wp:effectExtent l="0" t="0" r="0" b="5080"/>
            <wp:docPr id="1336071459" name="Obraz 1" descr="Akademia Tarnowska - Opinieouczelniach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ademia Tarnowska - Opinieouczelniach.p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477" cy="848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165C684" w14:textId="77777777" w:rsidR="001F6972" w:rsidRDefault="001F6972" w:rsidP="00FB52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0A42201" w14:textId="4CDD507E" w:rsidR="00AB502D" w:rsidRDefault="00C26091" w:rsidP="00FB52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PROGRAM PRAKTYKI ZAWODOWEJ</w:t>
      </w:r>
    </w:p>
    <w:p w14:paraId="43B95CC0" w14:textId="77777777" w:rsidR="00AB502D" w:rsidRDefault="00C26091" w:rsidP="00FB52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Praktyka asystencka</w:t>
      </w:r>
    </w:p>
    <w:p w14:paraId="39280A2B" w14:textId="79A9D35E" w:rsidR="00AB502D" w:rsidRDefault="00C26091" w:rsidP="00FB5244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studia stacjonarne</w:t>
      </w:r>
      <w:r>
        <w:rPr>
          <w:rFonts w:ascii="Calibri" w:eastAsia="Calibri" w:hAnsi="Calibri" w:cs="Calibri"/>
          <w:color w:val="000080"/>
          <w:sz w:val="22"/>
          <w:szCs w:val="22"/>
        </w:rPr>
        <w:t>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jednolite magisterskie – po  II semestrze</w:t>
      </w:r>
    </w:p>
    <w:p w14:paraId="501AD3FC" w14:textId="610B15D7" w:rsidR="00AB502D" w:rsidRPr="006B5829" w:rsidRDefault="00C26091" w:rsidP="00FB5244">
      <w:pPr>
        <w:spacing w:line="360" w:lineRule="auto"/>
        <w:jc w:val="center"/>
        <w:rPr>
          <w:rFonts w:ascii="Calibri" w:eastAsia="Calibri" w:hAnsi="Calibri" w:cs="Calibri"/>
          <w:b/>
          <w:bCs/>
        </w:rPr>
      </w:pPr>
      <w:r w:rsidRPr="006B5829">
        <w:rPr>
          <w:rFonts w:ascii="Calibri" w:eastAsia="Calibri" w:hAnsi="Calibri" w:cs="Calibri"/>
          <w:b/>
          <w:bCs/>
          <w:color w:val="000000"/>
          <w:sz w:val="22"/>
          <w:szCs w:val="22"/>
        </w:rPr>
        <w:t>Liczba godzin praktyki: 150  godz.</w:t>
      </w:r>
      <w:r w:rsidR="006B5829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30434583" w14:textId="132B7FEB" w:rsidR="00AB502D" w:rsidRDefault="00C26091" w:rsidP="00FB5244">
      <w:pPr>
        <w:tabs>
          <w:tab w:val="left" w:pos="0"/>
          <w:tab w:val="left" w:pos="60"/>
        </w:tabs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Czas trwania:  18 dni roboczych po 8 godz. </w:t>
      </w:r>
      <w:r w:rsidR="006B5829">
        <w:rPr>
          <w:rFonts w:ascii="Calibri" w:eastAsia="Calibri" w:hAnsi="Calibri" w:cs="Calibri"/>
          <w:color w:val="000000"/>
          <w:sz w:val="22"/>
          <w:szCs w:val="22"/>
        </w:rPr>
        <w:t xml:space="preserve">dydaktycznych dziennie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+ 1 dzień 6 godz.</w:t>
      </w:r>
      <w:r w:rsidR="006B5829">
        <w:rPr>
          <w:rFonts w:ascii="Calibri" w:eastAsia="Calibri" w:hAnsi="Calibri" w:cs="Calibri"/>
          <w:color w:val="000000"/>
          <w:sz w:val="22"/>
          <w:szCs w:val="22"/>
        </w:rPr>
        <w:t xml:space="preserve"> dydaktycznych</w:t>
      </w:r>
    </w:p>
    <w:p w14:paraId="1FCE79B3" w14:textId="527578C4" w:rsidR="00AB502D" w:rsidRPr="00FB5244" w:rsidRDefault="00C260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bCs/>
          <w:color w:val="000000"/>
        </w:rPr>
      </w:pPr>
      <w:r w:rsidRPr="00FB5244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</w:t>
      </w:r>
      <w:r w:rsidRPr="00FB5244">
        <w:rPr>
          <w:rFonts w:ascii="Calibri" w:eastAsia="Calibri" w:hAnsi="Calibri" w:cs="Calibri"/>
          <w:b/>
          <w:bCs/>
          <w:color w:val="000000"/>
          <w:sz w:val="18"/>
          <w:szCs w:val="18"/>
        </w:rPr>
        <w:t>/ 1 godz. dydaktyczna = 45 minut /, 8h dydaktycznych=6 h zegarowych</w:t>
      </w:r>
    </w:p>
    <w:tbl>
      <w:tblPr>
        <w:tblStyle w:val="a"/>
        <w:tblW w:w="9945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270"/>
      </w:tblGrid>
      <w:tr w:rsidR="00AB502D" w14:paraId="4E22E441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F89F7" w14:textId="77777777" w:rsidR="00AB502D" w:rsidRDefault="00C2609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L.p.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F9710" w14:textId="7ADED516" w:rsidR="00AB502D" w:rsidRDefault="00C26091" w:rsidP="007008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TEMATYKA</w:t>
            </w:r>
          </w:p>
        </w:tc>
      </w:tr>
      <w:tr w:rsidR="00AB502D" w14:paraId="3CA091DE" w14:textId="77777777">
        <w:trPr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B683C" w14:textId="77777777" w:rsidR="00AB502D" w:rsidRDefault="00C2609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A83D7" w14:textId="77777777" w:rsidR="00AB502D" w:rsidRDefault="00C2609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Zapoznanie z placówką, zasadami jej funkcjonowania, profilem działalności  i przepisami BHP.</w:t>
            </w:r>
          </w:p>
        </w:tc>
      </w:tr>
      <w:tr w:rsidR="00AB502D" w14:paraId="28F319F4" w14:textId="77777777">
        <w:trPr>
          <w:trHeight w:val="6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8C56A" w14:textId="77777777" w:rsidR="00AB502D" w:rsidRDefault="00C2609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A768F" w14:textId="77777777" w:rsidR="00AB502D" w:rsidRDefault="00C2609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Zapoznanie się z dostępnym w placówce sprzętem rehabilitacyjnym, nauka  praktycznej obsługi aparatury.</w:t>
            </w:r>
          </w:p>
        </w:tc>
      </w:tr>
      <w:tr w:rsidR="00AB502D" w14:paraId="5A05824F" w14:textId="77777777">
        <w:trPr>
          <w:trHeight w:val="6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75C7E" w14:textId="77777777" w:rsidR="00AB502D" w:rsidRDefault="00C2609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3FFC1" w14:textId="73D6C2D1" w:rsidR="00AB502D" w:rsidRDefault="00C2609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Objaśnienie i nauka prowadzenia dokumentacji medycznej obowiązującej w placówce,</w:t>
            </w:r>
          </w:p>
          <w:p w14:paraId="2CD74883" w14:textId="77777777" w:rsidR="00AB502D" w:rsidRDefault="00C2609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Analiza zleceń lekarskich pod kątem planowania sposobu usprawniania i doboru metod.</w:t>
            </w:r>
          </w:p>
        </w:tc>
      </w:tr>
      <w:tr w:rsidR="00AB502D" w14:paraId="29DEE321" w14:textId="77777777">
        <w:trPr>
          <w:trHeight w:val="624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4FDCC" w14:textId="77777777" w:rsidR="00AB502D" w:rsidRDefault="00C2609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</w:t>
            </w:r>
          </w:p>
        </w:tc>
        <w:tc>
          <w:tcPr>
            <w:tcW w:w="9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94091" w14:textId="77777777" w:rsidR="00AB502D" w:rsidRDefault="00C26091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Rola fizjoterapeuty w procesie kompleksowej rehabilitacji i innych specjalistów w zespole terapeutycznym;</w:t>
            </w:r>
          </w:p>
        </w:tc>
      </w:tr>
      <w:tr w:rsidR="00AB502D" w14:paraId="197B99B8" w14:textId="77777777">
        <w:trPr>
          <w:trHeight w:val="5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C2468" w14:textId="77777777" w:rsidR="00AB502D" w:rsidRDefault="00C2609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5.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D8531" w14:textId="77777777" w:rsidR="00AB502D" w:rsidRDefault="00C2609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Zwrócenie uwagi na budowanie właściwych relacji z pacjentem, z rodziną pacjenta, współpracownikami  z zespołu rehabilitacyjnego.</w:t>
            </w:r>
          </w:p>
        </w:tc>
      </w:tr>
      <w:tr w:rsidR="00AB502D" w14:paraId="28A36742" w14:textId="77777777">
        <w:trPr>
          <w:trHeight w:val="524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4F76B" w14:textId="77777777" w:rsidR="00AB502D" w:rsidRDefault="00C2609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6.</w:t>
            </w:r>
          </w:p>
        </w:tc>
        <w:tc>
          <w:tcPr>
            <w:tcW w:w="9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499F6" w14:textId="77777777" w:rsidR="00AB502D" w:rsidRDefault="00C2609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Przypomnienie zasad promocji zdrowia, jej zadań oraz roli fizjoterapeuty w propagowaniu zdrowego stylu życia.</w:t>
            </w:r>
          </w:p>
        </w:tc>
      </w:tr>
      <w:tr w:rsidR="00AB502D" w14:paraId="77BDE0A9" w14:textId="77777777">
        <w:trPr>
          <w:trHeight w:val="15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D103E" w14:textId="77777777" w:rsidR="00AB502D" w:rsidRDefault="00C2609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7.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4D605" w14:textId="77777777" w:rsidR="00AB502D" w:rsidRDefault="00C2609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Asystowanie i realizacja pod nadzorem opiekuna praktyk podstawowych  ćwiczeń  kinezyterapeutycznych  z zakresu:</w:t>
            </w:r>
          </w:p>
          <w:p w14:paraId="273339D6" w14:textId="77777777" w:rsidR="00AB502D" w:rsidRDefault="00C2609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ćwiczenia bierne właściwe,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czynno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-bierne, wspomagane,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samowspomagane</w:t>
            </w:r>
            <w:proofErr w:type="spellEnd"/>
          </w:p>
          <w:p w14:paraId="733E8D2C" w14:textId="77777777" w:rsidR="00AB502D" w:rsidRDefault="00C2609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ćwiczenia bierne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redresyjne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 wyciągi  (kończyn, kręgosłupa)</w:t>
            </w:r>
          </w:p>
          <w:p w14:paraId="41BAC74C" w14:textId="77777777" w:rsidR="00AB502D" w:rsidRDefault="00C2609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ćwiczenia czynne w odciążeniu</w:t>
            </w:r>
          </w:p>
          <w:p w14:paraId="357C8142" w14:textId="77777777" w:rsidR="00AB502D" w:rsidRDefault="00C2609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ćwiczenia czynne w odciążeniu z oporem</w:t>
            </w:r>
          </w:p>
          <w:p w14:paraId="047781DE" w14:textId="77777777" w:rsidR="00AB502D" w:rsidRDefault="00AB502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9753628" w14:textId="47E6A67B" w:rsidR="00AB502D" w:rsidRPr="00C26091" w:rsidRDefault="00C26091" w:rsidP="00C2609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Calibri" w:eastAsia="Calibri" w:hAnsi="Calibri" w:cs="Calibri"/>
          <w:sz w:val="20"/>
          <w:szCs w:val="20"/>
        </w:rPr>
      </w:pPr>
      <w:r w:rsidRPr="00C26091">
        <w:rPr>
          <w:rFonts w:ascii="Calibri" w:eastAsia="Calibri" w:hAnsi="Calibri" w:cs="Calibri"/>
          <w:color w:val="000000"/>
        </w:rPr>
        <w:t xml:space="preserve">* </w:t>
      </w:r>
      <w:r w:rsidRPr="00C26091">
        <w:rPr>
          <w:rFonts w:ascii="Calibri" w:eastAsia="Calibri" w:hAnsi="Calibri" w:cs="Calibri"/>
          <w:color w:val="000000"/>
          <w:sz w:val="20"/>
          <w:szCs w:val="20"/>
        </w:rPr>
        <w:t xml:space="preserve">Praktyka z kinezyterapii  po I roku studiów może być realizowana w  przychodniach i oddziałach rehabilitacji, </w:t>
      </w:r>
      <w:r>
        <w:rPr>
          <w:rFonts w:ascii="Calibri" w:eastAsia="Calibri" w:hAnsi="Calibri" w:cs="Calibri"/>
          <w:color w:val="000000"/>
          <w:sz w:val="20"/>
          <w:szCs w:val="20"/>
        </w:rPr>
        <w:br/>
      </w:r>
      <w:r w:rsidRPr="00C26091">
        <w:rPr>
          <w:rFonts w:ascii="Calibri" w:eastAsia="Calibri" w:hAnsi="Calibri" w:cs="Calibri"/>
          <w:color w:val="000000"/>
          <w:sz w:val="20"/>
          <w:szCs w:val="20"/>
        </w:rPr>
        <w:t xml:space="preserve">w których wykonywane są zabiegi z zakresu kinezyterapii przewidziane programem praktyk.. </w:t>
      </w:r>
      <w:r w:rsidRPr="00C26091">
        <w:rPr>
          <w:rFonts w:ascii="Calibri" w:eastAsia="Calibri" w:hAnsi="Calibri" w:cs="Calibri"/>
          <w:color w:val="000000"/>
          <w:sz w:val="20"/>
          <w:szCs w:val="20"/>
        </w:rPr>
        <w:br/>
        <w:t xml:space="preserve">**Opiekunem praktyki może być magister fizjoterapii lub rehabilitacji ruchowej z przynajmniej 5-letnim stażem      </w:t>
      </w:r>
      <w:r w:rsidRPr="00C26091">
        <w:rPr>
          <w:rFonts w:ascii="Calibri" w:eastAsia="Calibri" w:hAnsi="Calibri" w:cs="Calibri"/>
          <w:sz w:val="20"/>
          <w:szCs w:val="20"/>
        </w:rPr>
        <w:t xml:space="preserve">***Realizacja praktyk zgodnie z ustawowym czasem pracy fizjoterapeuty </w:t>
      </w:r>
      <w:r w:rsidRPr="00C26091">
        <w:rPr>
          <w:rFonts w:ascii="Calibri" w:eastAsia="Calibri" w:hAnsi="Calibri" w:cs="Calibri"/>
          <w:color w:val="222222"/>
          <w:sz w:val="20"/>
          <w:szCs w:val="20"/>
          <w:highlight w:val="white"/>
        </w:rPr>
        <w:t xml:space="preserve">zgodnie </w:t>
      </w:r>
      <w:r w:rsidRPr="00C26091">
        <w:rPr>
          <w:rFonts w:ascii="Calibri" w:eastAsia="Calibri" w:hAnsi="Calibri" w:cs="Calibri"/>
          <w:sz w:val="20"/>
          <w:szCs w:val="20"/>
          <w:highlight w:val="white"/>
        </w:rPr>
        <w:t xml:space="preserve">z Ustawą z 15 kwietnia 2011r. o działalności leczniczej (Dz. U. 2021. 711 z </w:t>
      </w:r>
      <w:proofErr w:type="spellStart"/>
      <w:r w:rsidRPr="00C26091">
        <w:rPr>
          <w:rFonts w:ascii="Calibri" w:eastAsia="Calibri" w:hAnsi="Calibri" w:cs="Calibri"/>
          <w:sz w:val="20"/>
          <w:szCs w:val="20"/>
          <w:highlight w:val="white"/>
        </w:rPr>
        <w:t>póź</w:t>
      </w:r>
      <w:proofErr w:type="spellEnd"/>
      <w:r w:rsidRPr="00C26091">
        <w:rPr>
          <w:rFonts w:ascii="Calibri" w:eastAsia="Calibri" w:hAnsi="Calibri" w:cs="Calibri"/>
          <w:sz w:val="20"/>
          <w:szCs w:val="20"/>
          <w:highlight w:val="white"/>
        </w:rPr>
        <w:t xml:space="preserve"> zm.) określony w Dziale  III czas pracy pracowników opieki zdrowotnej</w:t>
      </w:r>
      <w:r w:rsidRPr="00C26091">
        <w:rPr>
          <w:rFonts w:ascii="Calibri" w:eastAsia="Calibri" w:hAnsi="Calibri" w:cs="Calibri"/>
          <w:color w:val="993300"/>
          <w:sz w:val="20"/>
          <w:szCs w:val="20"/>
          <w:highlight w:val="white"/>
        </w:rPr>
        <w:t xml:space="preserve">. </w:t>
      </w:r>
      <w:r w:rsidRPr="00C26091">
        <w:rPr>
          <w:rFonts w:ascii="Calibri" w:eastAsia="Calibri" w:hAnsi="Calibri" w:cs="Calibri"/>
          <w:sz w:val="20"/>
          <w:szCs w:val="20"/>
          <w:highlight w:val="white"/>
        </w:rPr>
        <w:t>oraz Ustawą z dnia 25 września 2015 o zawodzie fizjoterapeuty (Dz. U. 2021.553)</w:t>
      </w:r>
      <w:r w:rsidR="00FB5244" w:rsidRPr="00C26091">
        <w:rPr>
          <w:rFonts w:ascii="Calibri" w:eastAsia="Calibri" w:hAnsi="Calibri" w:cs="Calibri"/>
          <w:sz w:val="20"/>
          <w:szCs w:val="20"/>
        </w:rPr>
        <w:t xml:space="preserve"> </w:t>
      </w:r>
    </w:p>
    <w:p w14:paraId="20ABA474" w14:textId="77777777" w:rsidR="00AB502D" w:rsidRPr="00C26091" w:rsidRDefault="00C26091">
      <w:pPr>
        <w:rPr>
          <w:rFonts w:ascii="Calibri" w:eastAsia="Calibri" w:hAnsi="Calibri" w:cs="Calibri"/>
          <w:sz w:val="20"/>
          <w:szCs w:val="20"/>
        </w:rPr>
      </w:pPr>
      <w:r w:rsidRPr="00C26091">
        <w:rPr>
          <w:rFonts w:ascii="Calibri" w:eastAsia="Calibri" w:hAnsi="Calibri" w:cs="Calibri"/>
          <w:sz w:val="20"/>
          <w:szCs w:val="20"/>
        </w:rPr>
        <w:t>**** Powyższy szczegółowy program praktyki zawodowej może być dostosowany do specyfiki danej placówki rehabilitacyjnej.</w:t>
      </w:r>
    </w:p>
    <w:p w14:paraId="73D0BCCC" w14:textId="77777777" w:rsidR="00AB502D" w:rsidRDefault="00AB502D">
      <w:pPr>
        <w:rPr>
          <w:rFonts w:ascii="Calibri" w:eastAsia="Calibri" w:hAnsi="Calibri" w:cs="Calibri"/>
          <w:sz w:val="20"/>
          <w:szCs w:val="20"/>
        </w:rPr>
      </w:pPr>
    </w:p>
    <w:p w14:paraId="29E7C2F7" w14:textId="77777777" w:rsidR="00AB502D" w:rsidRDefault="00AB502D">
      <w:pPr>
        <w:rPr>
          <w:rFonts w:ascii="Calibri" w:eastAsia="Calibri" w:hAnsi="Calibri" w:cs="Calibri"/>
          <w:sz w:val="20"/>
          <w:szCs w:val="20"/>
        </w:rPr>
      </w:pPr>
    </w:p>
    <w:p w14:paraId="3B2F4417" w14:textId="77777777" w:rsidR="00AB502D" w:rsidRDefault="00AB502D">
      <w:pPr>
        <w:rPr>
          <w:rFonts w:ascii="Calibri" w:eastAsia="Calibri" w:hAnsi="Calibri" w:cs="Calibri"/>
          <w:sz w:val="20"/>
          <w:szCs w:val="20"/>
        </w:rPr>
      </w:pPr>
    </w:p>
    <w:p w14:paraId="1F53EF57" w14:textId="77777777" w:rsidR="00AB502D" w:rsidRDefault="00AB502D">
      <w:pPr>
        <w:rPr>
          <w:rFonts w:ascii="Calibri" w:eastAsia="Calibri" w:hAnsi="Calibri" w:cs="Calibri"/>
          <w:sz w:val="20"/>
          <w:szCs w:val="20"/>
        </w:rPr>
      </w:pPr>
    </w:p>
    <w:p w14:paraId="72118CEE" w14:textId="77777777" w:rsidR="00AB502D" w:rsidRDefault="00C26091" w:rsidP="007D7D1E">
      <w:pPr>
        <w:pBdr>
          <w:top w:val="nil"/>
          <w:left w:val="nil"/>
          <w:bottom w:val="nil"/>
          <w:right w:val="nil"/>
          <w:between w:val="nil"/>
        </w:pBdr>
        <w:ind w:left="6236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Kierownik  Katedry Fizjoterapii </w:t>
      </w:r>
      <w:r>
        <w:rPr>
          <w:rFonts w:ascii="Calibri" w:eastAsia="Calibri" w:hAnsi="Calibri" w:cs="Calibri"/>
          <w:b/>
          <w:color w:val="000000"/>
        </w:rPr>
        <w:t xml:space="preserve">                                                                   </w:t>
      </w:r>
    </w:p>
    <w:p w14:paraId="3FECCA73" w14:textId="20EC72BF" w:rsidR="00AB502D" w:rsidRPr="00C26091" w:rsidRDefault="00C26091" w:rsidP="007D7D1E">
      <w:pPr>
        <w:pBdr>
          <w:top w:val="nil"/>
          <w:left w:val="nil"/>
          <w:bottom w:val="nil"/>
          <w:right w:val="nil"/>
          <w:between w:val="nil"/>
        </w:pBdr>
        <w:ind w:left="6236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dr  Marta </w:t>
      </w:r>
      <w:proofErr w:type="spellStart"/>
      <w:r>
        <w:rPr>
          <w:rFonts w:ascii="Calibri" w:eastAsia="Calibri" w:hAnsi="Calibri" w:cs="Calibri"/>
          <w:b/>
          <w:color w:val="000000"/>
          <w:sz w:val="20"/>
          <w:szCs w:val="20"/>
        </w:rPr>
        <w:t>Bibro</w:t>
      </w:r>
      <w:proofErr w:type="spellEnd"/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 xml:space="preserve">                                                                                                                              </w:t>
      </w:r>
    </w:p>
    <w:sectPr w:rsidR="00AB502D" w:rsidRPr="00C26091">
      <w:pgSz w:w="11906" w:h="16838"/>
      <w:pgMar w:top="1134" w:right="1134" w:bottom="1134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PS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D1C11"/>
    <w:multiLevelType w:val="hybridMultilevel"/>
    <w:tmpl w:val="B1DEFD0E"/>
    <w:lvl w:ilvl="0" w:tplc="F03EFA86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3F15EA"/>
    <w:multiLevelType w:val="multilevel"/>
    <w:tmpl w:val="B6207F5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420419322">
    <w:abstractNumId w:val="1"/>
  </w:num>
  <w:num w:numId="2" w16cid:durableId="731542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02D"/>
    <w:rsid w:val="001F6972"/>
    <w:rsid w:val="002126E5"/>
    <w:rsid w:val="00401D91"/>
    <w:rsid w:val="00585DC9"/>
    <w:rsid w:val="006B5829"/>
    <w:rsid w:val="007008B5"/>
    <w:rsid w:val="007C1E02"/>
    <w:rsid w:val="007D7D1E"/>
    <w:rsid w:val="00985AA0"/>
    <w:rsid w:val="00AB502D"/>
    <w:rsid w:val="00B25AD3"/>
    <w:rsid w:val="00C26091"/>
    <w:rsid w:val="00EA6817"/>
    <w:rsid w:val="00FB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95233"/>
  <w15:docId w15:val="{97632409-3691-C848-9653-2E64061F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Małgorzata Łaczek-Wójtowicz</cp:lastModifiedBy>
  <cp:revision>2</cp:revision>
  <dcterms:created xsi:type="dcterms:W3CDTF">2025-10-07T06:17:00Z</dcterms:created>
  <dcterms:modified xsi:type="dcterms:W3CDTF">2025-10-07T06:17:00Z</dcterms:modified>
</cp:coreProperties>
</file>