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center"/>
        <w:rPr>
          <w:rFonts w:ascii="Calibri" w:hAnsi="Calibri" w:eastAsia="Calibri" w:cs="Calibri"/>
          <w:b/>
          <w:b/>
          <w:bCs/>
          <w:color w:val="auto"/>
          <w:sz w:val="22"/>
          <w:szCs w:val="22"/>
          <w:lang w:val="en-US"/>
        </w:rPr>
      </w:pPr>
      <w:r>
        <w:rPr>
          <w:rFonts w:eastAsia="Calibri" w:cs="Calibri"/>
          <w:b/>
          <w:bCs/>
          <w:color w:val="000000"/>
          <w:spacing w:val="0"/>
          <w:sz w:val="22"/>
          <w:szCs w:val="22"/>
          <w:shd w:fill="auto" w:val="clear"/>
          <w:lang w:val="en-US"/>
        </w:rPr>
        <w:t>Uchwała nr 2/202</w:t>
      </w:r>
      <w:r>
        <w:rPr>
          <w:rFonts w:eastAsia="Calibri" w:cs="Calibri"/>
          <w:b/>
          <w:bCs/>
          <w:color w:val="auto"/>
          <w:sz w:val="22"/>
          <w:szCs w:val="22"/>
          <w:lang w:val="en-US"/>
        </w:rPr>
        <w:t>5</w:t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center"/>
        <w:rPr>
          <w:rFonts w:ascii="Calibri" w:hAnsi="Calibri" w:eastAsia="Calibri" w:cs="Calibri"/>
          <w:b/>
          <w:b/>
          <w:bCs/>
          <w:color w:val="auto"/>
          <w:sz w:val="22"/>
          <w:szCs w:val="22"/>
          <w:lang w:val="en-US"/>
        </w:rPr>
      </w:pPr>
      <w:r>
        <w:rPr>
          <w:rFonts w:eastAsia="Calibri" w:cs="Calibri"/>
          <w:b/>
          <w:bCs/>
          <w:color w:val="auto"/>
          <w:sz w:val="22"/>
          <w:szCs w:val="22"/>
          <w:lang w:val="en-US"/>
        </w:rPr>
        <w:t>Samorządowej Uczelnianej Komisji Wyborczej Akademii Tarnowskiej</w:t>
      </w:r>
    </w:p>
    <w:p>
      <w:pPr>
        <w:pStyle w:val="Normal"/>
        <w:bidi w:val="0"/>
        <w:spacing w:lineRule="auto" w:line="259" w:before="0" w:after="0"/>
        <w:ind w:left="0" w:right="0" w:hanging="0"/>
        <w:jc w:val="center"/>
        <w:rPr>
          <w:rFonts w:ascii="Calibri" w:hAnsi="Calibri" w:eastAsia="Calibri" w:cs="Calibri"/>
          <w:b/>
          <w:b/>
          <w:bCs/>
          <w:color w:val="auto"/>
          <w:spacing w:val="0"/>
          <w:sz w:val="22"/>
          <w:szCs w:val="22"/>
          <w:shd w:fill="auto" w:val="clear"/>
          <w:lang w:val="en-US"/>
        </w:rPr>
      </w:pPr>
      <w:r>
        <w:rPr>
          <w:rFonts w:eastAsia="Calibri" w:cs="Calibri"/>
          <w:b/>
          <w:bCs/>
          <w:color w:val="000000"/>
          <w:spacing w:val="0"/>
          <w:sz w:val="22"/>
          <w:szCs w:val="22"/>
          <w:shd w:fill="auto" w:val="clear"/>
          <w:lang w:val="en-US"/>
        </w:rPr>
        <w:t>z dnia 13 czerwca 2025 r.</w:t>
      </w:r>
    </w:p>
    <w:p>
      <w:pPr>
        <w:pStyle w:val="Normal"/>
        <w:bidi w:val="0"/>
        <w:spacing w:lineRule="exact" w:line="259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2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59" w:before="0" w:after="0"/>
        <w:ind w:left="1416" w:right="0" w:hanging="1416"/>
        <w:jc w:val="left"/>
        <w:rPr>
          <w:rFonts w:ascii="Calibri" w:hAnsi="Calibri" w:eastAsia="Calibri" w:cs="Calibri"/>
          <w:b/>
          <w:b/>
          <w:bCs/>
          <w:color w:val="auto"/>
          <w:spacing w:val="0"/>
          <w:sz w:val="22"/>
          <w:szCs w:val="22"/>
          <w:shd w:fill="auto" w:val="clear"/>
          <w:lang w:val="en-US"/>
        </w:rPr>
      </w:pPr>
      <w:r>
        <w:rPr>
          <w:rFonts w:eastAsia="Calibri" w:cs="Calibri"/>
          <w:b/>
          <w:bCs/>
          <w:color w:val="000000"/>
          <w:spacing w:val="0"/>
          <w:sz w:val="22"/>
          <w:szCs w:val="22"/>
          <w:shd w:fill="auto" w:val="clear"/>
          <w:lang w:val="en-US"/>
        </w:rPr>
        <w:t>w sprawie Ogłoszenia wyników wyborów do Rady Uczelnianej Samorządu Studentów w latach 2025-2027.</w:t>
      </w:r>
    </w:p>
    <w:p>
      <w:pPr>
        <w:pStyle w:val="Normal"/>
        <w:bidi w:val="0"/>
        <w:spacing w:lineRule="exact" w:line="259" w:before="0" w:after="0"/>
        <w:ind w:left="1416" w:right="0" w:hanging="1416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  <w:shd w:fill="auto" w:val="clear"/>
        </w:rPr>
      </w:pPr>
      <w:r>
        <w:rPr>
          <w:rFonts w:eastAsia="Calibri" w:cs="Calibri"/>
          <w:b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59" w:before="0" w:after="0"/>
        <w:ind w:right="0" w:hanging="0"/>
        <w:jc w:val="center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§ 1.</w:t>
      </w:r>
    </w:p>
    <w:p>
      <w:pPr>
        <w:pStyle w:val="ListParagraph"/>
        <w:numPr>
          <w:ilvl w:val="0"/>
          <w:numId w:val="2"/>
        </w:numPr>
        <w:bidi w:val="0"/>
        <w:spacing w:lineRule="auto" w:line="259" w:before="0" w:after="0"/>
        <w:ind w:left="72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Samorządowa Uczelniana Komisja Wyborcza, w wyniku głosowania dnia 13 czerwca 2025r. stwierdza wybór następujących studentów na członków RUSS w kadencji 2025-2027 r.:</w:t>
      </w:r>
    </w:p>
    <w:p>
      <w:pPr>
        <w:pStyle w:val="Normal"/>
        <w:bidi w:val="0"/>
        <w:spacing w:lineRule="auto" w:line="259" w:before="0" w:after="0"/>
        <w:ind w:left="0" w:right="0" w:hanging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108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Amelia Solak,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108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Kamil Szczepański,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108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Magdalena Pędrak,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108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Agnieszka Świętek,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108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Piotr Niemiec,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108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Martyna Scąber,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108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Patrycja Kusion,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="0" w:after="0"/>
        <w:ind w:left="108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Bartosz Kluska.</w:t>
      </w:r>
    </w:p>
    <w:p>
      <w:pPr>
        <w:pStyle w:val="Normal"/>
        <w:bidi w:val="0"/>
        <w:spacing w:lineRule="auto" w:line="259" w:before="0" w:after="0"/>
        <w:ind w:right="0" w:hanging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</w:r>
    </w:p>
    <w:p>
      <w:pPr>
        <w:pStyle w:val="Normal"/>
        <w:bidi w:val="0"/>
        <w:spacing w:lineRule="auto" w:line="259" w:before="0" w:after="0"/>
        <w:ind w:right="0" w:hanging="0"/>
        <w:jc w:val="center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§ 2.</w:t>
      </w:r>
    </w:p>
    <w:p>
      <w:pPr>
        <w:pStyle w:val="ListParagraph"/>
        <w:numPr>
          <w:ilvl w:val="0"/>
          <w:numId w:val="3"/>
        </w:numPr>
        <w:bidi w:val="0"/>
        <w:spacing w:lineRule="auto" w:line="259" w:before="0" w:after="0"/>
        <w:ind w:left="72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Komisja stwierdza, że wybory na członków Rady Uczelnianej Samorządu Studentów na kadencję 2025-2027 r. zostały przeprowadzone w sposób prawidłowy.</w:t>
      </w:r>
    </w:p>
    <w:p>
      <w:pPr>
        <w:pStyle w:val="Normal"/>
        <w:bidi w:val="0"/>
        <w:spacing w:lineRule="auto" w:line="259" w:before="0" w:after="0"/>
        <w:ind w:right="0" w:hanging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</w:r>
    </w:p>
    <w:p>
      <w:pPr>
        <w:pStyle w:val="Normal"/>
        <w:bidi w:val="0"/>
        <w:spacing w:lineRule="auto" w:line="259" w:before="0" w:after="0"/>
        <w:ind w:right="0" w:hanging="0"/>
        <w:jc w:val="center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§ 3.</w:t>
      </w:r>
    </w:p>
    <w:p>
      <w:pPr>
        <w:pStyle w:val="ListParagraph"/>
        <w:numPr>
          <w:ilvl w:val="0"/>
          <w:numId w:val="4"/>
        </w:numPr>
        <w:bidi w:val="0"/>
        <w:spacing w:lineRule="auto" w:line="259" w:before="0" w:after="0"/>
        <w:ind w:left="720" w:right="0" w:hanging="360"/>
        <w:contextualSpacing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  <w:t>Uchwała wchodzi w życie z dniem podjęcia i podlega ogłoszeniu na stronie internetowej RUSS.</w:t>
      </w:r>
    </w:p>
    <w:p>
      <w:pPr>
        <w:pStyle w:val="Normal"/>
        <w:bidi w:val="0"/>
        <w:spacing w:lineRule="auto" w:line="259" w:before="0" w:after="0"/>
        <w:ind w:right="0" w:hanging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</w:r>
    </w:p>
    <w:p>
      <w:pPr>
        <w:pStyle w:val="Normal"/>
        <w:bidi w:val="0"/>
        <w:spacing w:lineRule="auto" w:line="259" w:before="0" w:after="0"/>
        <w:ind w:right="0" w:hanging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</w:r>
    </w:p>
    <w:p>
      <w:pPr>
        <w:pStyle w:val="Normal"/>
        <w:bidi w:val="0"/>
        <w:spacing w:lineRule="auto" w:line="259" w:before="0" w:after="0"/>
        <w:ind w:right="0" w:hanging="0"/>
        <w:jc w:val="both"/>
        <w:rPr>
          <w:rFonts w:ascii="Calibri" w:hAnsi="Calibri" w:eastAsia="Calibri" w:cs="Calibri"/>
          <w:color w:val="auto"/>
          <w:sz w:val="22"/>
          <w:szCs w:val="22"/>
          <w:lang w:val="pl-PL"/>
        </w:rPr>
      </w:pPr>
      <w:r>
        <w:rPr>
          <w:rFonts w:eastAsia="Calibri" w:cs="Calibri"/>
          <w:color w:val="auto"/>
          <w:sz w:val="22"/>
          <w:szCs w:val="22"/>
          <w:lang w:val="pl-PL"/>
        </w:rPr>
      </w:r>
    </w:p>
    <w:p>
      <w:pPr>
        <w:pStyle w:val="Normal"/>
        <w:bidi w:val="0"/>
        <w:spacing w:lineRule="auto" w:line="259" w:before="0" w:after="0"/>
        <w:ind w:left="0" w:right="0" w:hanging="0"/>
        <w:jc w:val="right"/>
        <w:rPr>
          <w:rFonts w:ascii="Calibri" w:hAnsi="Calibri" w:eastAsia="Calibri" w:cs="Calibri"/>
          <w:color w:val="auto"/>
          <w:sz w:val="22"/>
          <w:szCs w:val="22"/>
        </w:rPr>
      </w:pPr>
      <w:r>
        <w:rPr>
          <w:rFonts w:eastAsia="Calibri" w:cs="Calibri"/>
          <w:color w:val="auto"/>
          <w:sz w:val="22"/>
          <w:szCs w:val="22"/>
        </w:rPr>
      </w:r>
    </w:p>
    <w:p>
      <w:pPr>
        <w:pStyle w:val="Normal"/>
        <w:bidi w:val="0"/>
        <w:spacing w:lineRule="exact" w:line="259" w:before="0" w:after="0"/>
        <w:ind w:left="0" w:right="0" w:hanging="0"/>
        <w:jc w:val="righ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zCs w:val="22"/>
          <w:shd w:fill="auto" w:val="clear"/>
        </w:rPr>
        <w:t>_________________</w:t>
      </w:r>
    </w:p>
    <w:p>
      <w:pPr>
        <w:pStyle w:val="Normal"/>
        <w:bidi w:val="0"/>
        <w:spacing w:lineRule="auto" w:line="259" w:before="0" w:after="0"/>
        <w:ind w:left="0" w:right="0" w:hanging="0"/>
        <w:jc w:val="right"/>
        <w:rPr>
          <w:rFonts w:ascii="Calibri" w:hAnsi="Calibri" w:eastAsia="Calibri" w:cs="Calibri"/>
          <w:color w:val="auto"/>
          <w:spacing w:val="0"/>
          <w:sz w:val="22"/>
          <w:szCs w:val="22"/>
          <w:shd w:fill="auto" w:val="clear"/>
          <w:lang w:val="en-US"/>
        </w:rPr>
      </w:pPr>
      <w:r>
        <w:rPr>
          <w:rFonts w:eastAsia="Calibri" w:cs="Calibri"/>
          <w:color w:val="000000"/>
          <w:spacing w:val="0"/>
          <w:sz w:val="22"/>
          <w:szCs w:val="22"/>
          <w:shd w:fill="auto" w:val="clear"/>
          <w:lang w:val="en-US"/>
        </w:rPr>
        <w:t>Przewodnicząca Komisji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59" w:before="120" w:after="0"/>
        <w:ind w:left="357" w:right="0" w:hanging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>
        <w:rPr>
          <w:rFonts w:eastAsia="Calibri" w:cs="Calibri"/>
          <w:color w:val="auto"/>
          <w:sz w:val="24"/>
          <w:szCs w:val="24"/>
          <w:lang w:val="en-US"/>
        </w:rPr>
      </w:r>
    </w:p>
    <w:p>
      <w:pPr>
        <w:pStyle w:val="Normal"/>
        <w:bidi w:val="0"/>
        <w:spacing w:lineRule="auto" w:line="259" w:before="120" w:after="0"/>
        <w:ind w:left="357" w:right="0" w:hanging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>
        <w:rPr>
          <w:rFonts w:eastAsia="Calibri" w:cs="Calibri"/>
          <w:color w:val="auto"/>
          <w:sz w:val="24"/>
          <w:szCs w:val="24"/>
          <w:lang w:val="en-US"/>
        </w:rPr>
      </w:r>
    </w:p>
    <w:p>
      <w:pPr>
        <w:pStyle w:val="Normal"/>
        <w:bidi w:val="0"/>
        <w:spacing w:lineRule="auto" w:line="259" w:before="120" w:after="0"/>
        <w:ind w:left="357" w:right="0" w:hanging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>
        <w:rPr>
          <w:rFonts w:eastAsia="Calibri" w:cs="Calibri"/>
          <w:color w:val="auto"/>
          <w:sz w:val="24"/>
          <w:szCs w:val="24"/>
          <w:lang w:val="en-US"/>
        </w:rPr>
      </w:r>
    </w:p>
    <w:p>
      <w:pPr>
        <w:pStyle w:val="Normal"/>
        <w:bidi w:val="0"/>
        <w:spacing w:lineRule="auto" w:line="259" w:before="120" w:after="0"/>
        <w:ind w:left="357" w:right="0" w:hanging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>
        <w:rPr>
          <w:rFonts w:eastAsia="Calibri" w:cs="Calibri"/>
          <w:color w:val="auto"/>
          <w:sz w:val="24"/>
          <w:szCs w:val="24"/>
          <w:lang w:val="en-US"/>
        </w:rPr>
      </w:r>
    </w:p>
    <w:p>
      <w:pPr>
        <w:pStyle w:val="Normal"/>
        <w:bidi w:val="0"/>
        <w:spacing w:lineRule="auto" w:line="259" w:before="120" w:after="0"/>
        <w:ind w:left="357" w:right="0" w:hanging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>
        <w:rPr>
          <w:rFonts w:eastAsia="Calibri" w:cs="Calibri"/>
          <w:color w:val="auto"/>
          <w:sz w:val="24"/>
          <w:szCs w:val="24"/>
          <w:lang w:val="en-US"/>
        </w:rPr>
      </w:r>
    </w:p>
    <w:p>
      <w:pPr>
        <w:pStyle w:val="Normal"/>
        <w:bidi w:val="0"/>
        <w:spacing w:lineRule="auto" w:line="259" w:before="120" w:after="0"/>
        <w:ind w:left="357" w:right="0" w:hanging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>
        <w:rPr>
          <w:rFonts w:eastAsia="Calibri" w:cs="Calibri"/>
          <w:color w:val="auto"/>
          <w:sz w:val="24"/>
          <w:szCs w:val="24"/>
          <w:lang w:val="en-US"/>
        </w:rPr>
      </w:r>
    </w:p>
    <w:p>
      <w:pPr>
        <w:pStyle w:val="Normal"/>
        <w:bidi w:val="0"/>
        <w:spacing w:lineRule="auto" w:line="259" w:before="120" w:after="0"/>
        <w:ind w:left="357" w:right="0" w:hanging="0"/>
        <w:jc w:val="right"/>
        <w:rPr>
          <w:rFonts w:ascii="Calibri" w:hAnsi="Calibri" w:eastAsia="Calibri" w:cs="Calibri"/>
          <w:color w:val="auto"/>
          <w:sz w:val="24"/>
          <w:szCs w:val="24"/>
          <w:lang w:val="en-US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1</Pages>
  <Words>119</Words>
  <Characters>714</Characters>
  <CharactersWithSpaces>803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2025-06-17T09:15:08Z</cp:lastPrinted>
  <dcterms:modified xsi:type="dcterms:W3CDTF">2025-06-17T09:16:59Z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