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31" w:rsidRPr="00A51F2D" w:rsidRDefault="00482631" w:rsidP="00482631">
      <w:pPr>
        <w:snapToGrid w:val="0"/>
        <w:ind w:left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F2D">
        <w:rPr>
          <w:rFonts w:ascii="Times New Roman" w:hAnsi="Times New Roman" w:cs="Times New Roman"/>
          <w:b/>
          <w:bCs/>
          <w:sz w:val="20"/>
          <w:szCs w:val="20"/>
        </w:rPr>
        <w:t>WYDZIAŁ HUMANISTYCZNY – KATEDRA PEDAGOGIKI</w:t>
      </w:r>
    </w:p>
    <w:p w:rsidR="00482631" w:rsidRPr="00A51F2D" w:rsidRDefault="00482631" w:rsidP="00482631">
      <w:pPr>
        <w:jc w:val="center"/>
        <w:rPr>
          <w:rFonts w:ascii="Times New Roman" w:hAnsi="Times New Roman" w:cs="Times New Roman"/>
          <w:b/>
          <w:bCs/>
        </w:rPr>
      </w:pPr>
      <w:r w:rsidRPr="00A51F2D">
        <w:rPr>
          <w:rFonts w:ascii="Times New Roman" w:hAnsi="Times New Roman" w:cs="Times New Roman"/>
          <w:b/>
          <w:bCs/>
        </w:rPr>
        <w:t>KIERUNKOWY REGULAMIN PRAKTYK – PRAKTYKA CIĄGŁA W PRZEDSZKOLU</w:t>
      </w:r>
    </w:p>
    <w:p w:rsidR="00482631" w:rsidRPr="00A51F2D" w:rsidRDefault="00482631" w:rsidP="0048263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482631" w:rsidRPr="00A51F2D" w:rsidRDefault="00482631" w:rsidP="00482631">
      <w:pPr>
        <w:suppressLineNumbers/>
        <w:jc w:val="center"/>
        <w:rPr>
          <w:rFonts w:ascii="Times New Roman" w:hAnsi="Times New Roman" w:cs="Times New Roman"/>
          <w:b/>
          <w:color w:val="000000"/>
        </w:rPr>
      </w:pPr>
      <w:r w:rsidRPr="00A51F2D">
        <w:rPr>
          <w:rFonts w:ascii="Times New Roman" w:hAnsi="Times New Roman" w:cs="Times New Roman"/>
          <w:b/>
          <w:color w:val="000000"/>
        </w:rPr>
        <w:t xml:space="preserve">Kierunek: Pedagogika przedszkolna i wczesnoszkolna </w:t>
      </w:r>
    </w:p>
    <w:p w:rsidR="00482631" w:rsidRPr="00A51F2D" w:rsidRDefault="00482631" w:rsidP="00482631">
      <w:pPr>
        <w:suppressLineNumbers/>
        <w:jc w:val="center"/>
        <w:rPr>
          <w:rFonts w:ascii="Times New Roman" w:hAnsi="Times New Roman" w:cs="Times New Roman"/>
          <w:b/>
          <w:color w:val="000000"/>
        </w:rPr>
      </w:pPr>
      <w:r w:rsidRPr="00A51F2D">
        <w:rPr>
          <w:rFonts w:ascii="Times New Roman" w:hAnsi="Times New Roman" w:cs="Times New Roman"/>
          <w:b/>
          <w:color w:val="000000"/>
        </w:rPr>
        <w:t>Jednolite studia magisterskie</w:t>
      </w:r>
      <w:r w:rsidRPr="00A51F2D">
        <w:rPr>
          <w:rFonts w:ascii="Times New Roman" w:hAnsi="Times New Roman" w:cs="Times New Roman"/>
          <w:b/>
          <w:color w:val="000000"/>
        </w:rPr>
        <w:br/>
        <w:t xml:space="preserve">stacjonarne i niestacjonarne (obowiązuje dla cyklu kształcenia od roku 2021/2022) </w:t>
      </w:r>
    </w:p>
    <w:p w:rsidR="00482631" w:rsidRPr="00A51F2D" w:rsidRDefault="00482631" w:rsidP="00482631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482631" w:rsidRPr="00A51F2D" w:rsidRDefault="00482631" w:rsidP="00482631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1F2D">
        <w:rPr>
          <w:rFonts w:ascii="Times New Roman" w:hAnsi="Times New Roman" w:cs="Times New Roman"/>
          <w:b/>
          <w:bCs/>
          <w:sz w:val="20"/>
          <w:szCs w:val="20"/>
        </w:rPr>
        <w:t>I. CELE PRAKTYKI NA KIERUNKU PEDAGOGIKA PRZEDSZKOLNA I WCZESNOSZKOLNA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wprowadzenie</w:t>
      </w:r>
      <w:proofErr w:type="gramEnd"/>
      <w:r w:rsidRPr="00A51F2D">
        <w:rPr>
          <w:rFonts w:ascii="Times New Roman" w:hAnsi="Times New Roman" w:cs="Times New Roman"/>
        </w:rPr>
        <w:t xml:space="preserve"> do praktycznego wykonywania zawodu, do którego przygotowują studia na kierunku pedagogika przedszkolna i wczesnoszkolna, poprzez doskonalenie posiadanych umiejętności praktycznych w rzeczywistych warunkach pracy,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poznanie</w:t>
      </w:r>
      <w:proofErr w:type="gramEnd"/>
      <w:r w:rsidRPr="00A51F2D">
        <w:rPr>
          <w:rFonts w:ascii="Times New Roman" w:hAnsi="Times New Roman" w:cs="Times New Roman"/>
        </w:rPr>
        <w:t xml:space="preserve"> przez studenta zasad funkcjonowania, struktury oraz specyfiki pracy w przedszkolu, wchodzenie praktykanta w role zawodowe - nauczyciela wychowania przedszkolnego, obserwowanie aktywności dzieci w przedszkolu, interakcji wychowawca - dziecko oraz dziecko – dziecko, procesów komunikacji, integracji grupy, działań na rzecz bezpieczeństwa i zachowania dyscypliny w grupie przedszkolnej, kształcenie kompetencji </w:t>
      </w:r>
      <w:proofErr w:type="spellStart"/>
      <w:proofErr w:type="gramStart"/>
      <w:r w:rsidRPr="00A51F2D">
        <w:rPr>
          <w:rFonts w:ascii="Times New Roman" w:hAnsi="Times New Roman" w:cs="Times New Roman"/>
        </w:rPr>
        <w:t>dydaktyczno-wychowawczo-opiekuńczych</w:t>
      </w:r>
      <w:proofErr w:type="spellEnd"/>
      <w:proofErr w:type="gramEnd"/>
      <w:r w:rsidRPr="00A51F2D">
        <w:rPr>
          <w:rFonts w:ascii="Times New Roman" w:hAnsi="Times New Roman" w:cs="Times New Roman"/>
        </w:rPr>
        <w:t xml:space="preserve"> poprzez zapoznanie się ze specyfiką przedszkola, w której praktyka jest odbywana, w szczególności poznanie realizowanych przez nią zadań </w:t>
      </w:r>
      <w:proofErr w:type="spellStart"/>
      <w:r w:rsidRPr="00A51F2D">
        <w:rPr>
          <w:rFonts w:ascii="Times New Roman" w:hAnsi="Times New Roman" w:cs="Times New Roman"/>
        </w:rPr>
        <w:t>opiekuńczo-dydaktyczno-wychowawczych</w:t>
      </w:r>
      <w:proofErr w:type="spellEnd"/>
      <w:r w:rsidRPr="00A51F2D">
        <w:rPr>
          <w:rFonts w:ascii="Times New Roman" w:hAnsi="Times New Roman" w:cs="Times New Roman"/>
        </w:rPr>
        <w:t>, sposobu funkcjonowania, organizacji pracy pracowników, uczestników procesów pedagogicznych oraz prowadzenia dokumentacji, obserwowanie i prowadzenie zajęć dydaktyczno-wychowawczych, pełnienie roli nauczyciela wychowawcy, podejmowanie działań wychowawczych o charakterze interwencyjnym w sytuacjach konfliktu, zagrożenia bezpieczeństwa, naruszenia praw innych lub nieprzestrzeganie ustalonych zasad,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zdobycie</w:t>
      </w:r>
      <w:proofErr w:type="gramEnd"/>
      <w:r w:rsidRPr="00A51F2D">
        <w:rPr>
          <w:rFonts w:ascii="Times New Roman" w:hAnsi="Times New Roman" w:cs="Times New Roman"/>
        </w:rPr>
        <w:t xml:space="preserve"> doświadczenia w samodzielnym i zespołowym wykonywaniu obowiązków zawodowych,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doskonalenie</w:t>
      </w:r>
      <w:proofErr w:type="gramEnd"/>
      <w:r w:rsidRPr="00A51F2D">
        <w:rPr>
          <w:rFonts w:ascii="Times New Roman" w:hAnsi="Times New Roman" w:cs="Times New Roman"/>
        </w:rPr>
        <w:t xml:space="preserve"> umiejętności planowania czasu pracy, skutecznej komunikacji we współdziałaniu </w:t>
      </w:r>
      <w:r w:rsidRPr="00A51F2D">
        <w:rPr>
          <w:rFonts w:ascii="Times New Roman" w:hAnsi="Times New Roman" w:cs="Times New Roman"/>
        </w:rPr>
        <w:br/>
        <w:t>z zespołem pracowników,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przygotowanie</w:t>
      </w:r>
      <w:proofErr w:type="gramEnd"/>
      <w:r w:rsidRPr="00A51F2D">
        <w:rPr>
          <w:rFonts w:ascii="Times New Roman" w:hAnsi="Times New Roman" w:cs="Times New Roman"/>
        </w:rPr>
        <w:t xml:space="preserve"> studenta do samodzielności i odpowiedzialności za realizację zadań,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kształtowanie</w:t>
      </w:r>
      <w:proofErr w:type="gramEnd"/>
      <w:r w:rsidRPr="00A51F2D">
        <w:rPr>
          <w:rFonts w:ascii="Times New Roman" w:hAnsi="Times New Roman" w:cs="Times New Roman"/>
        </w:rPr>
        <w:t xml:space="preserve"> spostrzegawczości oraz zdolności samodzielnego i krytycznego myślenia, 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kształtowanie</w:t>
      </w:r>
      <w:proofErr w:type="gramEnd"/>
      <w:r w:rsidRPr="00A51F2D">
        <w:rPr>
          <w:rFonts w:ascii="Times New Roman" w:hAnsi="Times New Roman" w:cs="Times New Roman"/>
        </w:rPr>
        <w:t xml:space="preserve"> wysokiej kultury zawodowej oraz postaw etycznych właściwych dla zawodu nauczyciela, nabycie umiejętności radzenia sobie w trudnych sytuacjach i rozwiązywania realnych problemów zawodowych,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możliwość</w:t>
      </w:r>
      <w:proofErr w:type="gramEnd"/>
      <w:r w:rsidRPr="00A51F2D">
        <w:rPr>
          <w:rFonts w:ascii="Times New Roman" w:hAnsi="Times New Roman" w:cs="Times New Roman"/>
        </w:rPr>
        <w:t xml:space="preserve"> dokonania oceny rynku pracy, poznanie przez studentów oczekiwań pracodawców względem przyszłych pracowników w zakresie wiedzy i umiejętności oraz postaw i porównanie ich z własnymi możliwościami,</w:t>
      </w:r>
    </w:p>
    <w:p w:rsidR="00482631" w:rsidRPr="00A51F2D" w:rsidRDefault="00482631" w:rsidP="00482631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nawiązywanie</w:t>
      </w:r>
      <w:proofErr w:type="gramEnd"/>
      <w:r w:rsidRPr="00A51F2D">
        <w:rPr>
          <w:rFonts w:ascii="Times New Roman" w:hAnsi="Times New Roman" w:cs="Times New Roman"/>
        </w:rPr>
        <w:t xml:space="preserve"> kontaktów zawodowych, umożliwiające wykorzystanie ich w momencie przygotowania pracy dyplomowej oraz poszukiwania pracy.</w:t>
      </w: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autoSpaceDE w:val="0"/>
        <w:spacing w:after="120"/>
        <w:ind w:left="360"/>
        <w:jc w:val="both"/>
        <w:rPr>
          <w:rFonts w:ascii="Times New Roman" w:hAnsi="Times New Roman" w:cs="Times New Roman"/>
          <w:b/>
          <w:bCs/>
        </w:rPr>
      </w:pPr>
      <w:bookmarkStart w:id="0" w:name="__DdeLink__1_1579701151"/>
    </w:p>
    <w:p w:rsidR="00F871F5" w:rsidRDefault="00F871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1F2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II. EFEKTY </w:t>
      </w:r>
      <w:bookmarkEnd w:id="0"/>
      <w:r w:rsidRPr="00A51F2D">
        <w:rPr>
          <w:rFonts w:ascii="Times New Roman" w:hAnsi="Times New Roman" w:cs="Times New Roman"/>
          <w:b/>
          <w:bCs/>
          <w:sz w:val="20"/>
          <w:szCs w:val="20"/>
        </w:rPr>
        <w:t xml:space="preserve">UCZENIA SIĘ, KTÓRE STUDENT POWINIEN OSIĄGNĄĆ W RAMACH PRAKTYKI </w:t>
      </w:r>
      <w:r w:rsidR="004E1200">
        <w:rPr>
          <w:rFonts w:ascii="Times New Roman" w:hAnsi="Times New Roman" w:cs="Times New Roman"/>
          <w:b/>
          <w:bCs/>
          <w:sz w:val="20"/>
          <w:szCs w:val="20"/>
        </w:rPr>
        <w:t>CIĄGŁEJ W</w:t>
      </w:r>
      <w:r w:rsidR="006400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4E1200">
        <w:rPr>
          <w:rFonts w:ascii="Times New Roman" w:hAnsi="Times New Roman" w:cs="Times New Roman"/>
          <w:b/>
          <w:bCs/>
          <w:sz w:val="20"/>
          <w:szCs w:val="20"/>
        </w:rPr>
        <w:t>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53"/>
        <w:gridCol w:w="3536"/>
      </w:tblGrid>
      <w:tr w:rsidR="00482631" w:rsidRPr="00A51F2D" w:rsidTr="00624102">
        <w:tc>
          <w:tcPr>
            <w:tcW w:w="817" w:type="dxa"/>
          </w:tcPr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1F2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53" w:type="dxa"/>
          </w:tcPr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1F2D">
              <w:rPr>
                <w:rFonts w:ascii="Times New Roman" w:hAnsi="Times New Roman" w:cs="Times New Roman"/>
                <w:b/>
                <w:bCs/>
              </w:rPr>
              <w:t>Student, który zaliczył zajęcia, zna i rozumie/potrafi/jest gotowy do:</w:t>
            </w:r>
          </w:p>
        </w:tc>
        <w:tc>
          <w:tcPr>
            <w:tcW w:w="3536" w:type="dxa"/>
          </w:tcPr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1F2D">
              <w:rPr>
                <w:rFonts w:ascii="Times New Roman" w:hAnsi="Times New Roman" w:cs="Times New Roman"/>
                <w:b/>
                <w:bCs/>
              </w:rPr>
              <w:t>Kod efektu dla kierunku studiów</w:t>
            </w:r>
          </w:p>
        </w:tc>
      </w:tr>
      <w:tr w:rsidR="00482631" w:rsidRPr="00A51F2D" w:rsidTr="00624102">
        <w:tc>
          <w:tcPr>
            <w:tcW w:w="817" w:type="dxa"/>
            <w:vAlign w:val="center"/>
          </w:tcPr>
          <w:p w:rsidR="00482631" w:rsidRPr="00A51F2D" w:rsidRDefault="00482631" w:rsidP="004826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3" w:type="dxa"/>
          </w:tcPr>
          <w:p w:rsidR="00482631" w:rsidRPr="00A51F2D" w:rsidRDefault="00482631" w:rsidP="00A51F2D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51F2D">
              <w:rPr>
                <w:rFonts w:ascii="Times New Roman" w:hAnsi="Times New Roman" w:cs="Times New Roman"/>
              </w:rPr>
              <w:t>zna</w:t>
            </w:r>
            <w:proofErr w:type="gramEnd"/>
            <w:r w:rsidRPr="00A51F2D">
              <w:rPr>
                <w:rFonts w:ascii="Times New Roman" w:hAnsi="Times New Roman" w:cs="Times New Roman"/>
              </w:rPr>
              <w:t xml:space="preserve"> i rozumie praktyczne zasady samodzielnego planowania i realizowania pracy wychowaw</w:t>
            </w:r>
            <w:r w:rsidR="00A51F2D" w:rsidRPr="00A51F2D">
              <w:rPr>
                <w:rFonts w:ascii="Times New Roman" w:hAnsi="Times New Roman" w:cs="Times New Roman"/>
              </w:rPr>
              <w:t>czo-dydaktycznej w przedszkolu</w:t>
            </w:r>
            <w:r w:rsidRPr="00A51F2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  <w:vAlign w:val="center"/>
          </w:tcPr>
          <w:p w:rsidR="00482631" w:rsidRPr="00A51F2D" w:rsidRDefault="00482631" w:rsidP="0062410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A51F2D">
              <w:rPr>
                <w:rFonts w:ascii="Times New Roman" w:hAnsi="Times New Roman" w:cs="Times New Roman"/>
              </w:rPr>
              <w:t>PPW_J.2.W01</w:t>
            </w:r>
          </w:p>
        </w:tc>
      </w:tr>
      <w:tr w:rsidR="00482631" w:rsidRPr="00A51F2D" w:rsidTr="00624102">
        <w:tc>
          <w:tcPr>
            <w:tcW w:w="817" w:type="dxa"/>
            <w:vAlign w:val="center"/>
          </w:tcPr>
          <w:p w:rsidR="00482631" w:rsidRPr="00A51F2D" w:rsidRDefault="00482631" w:rsidP="004826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3" w:type="dxa"/>
          </w:tcPr>
          <w:p w:rsidR="00482631" w:rsidRPr="00A51F2D" w:rsidRDefault="00482631" w:rsidP="00A51F2D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51F2D">
              <w:rPr>
                <w:rFonts w:ascii="Times New Roman" w:hAnsi="Times New Roman" w:cs="Times New Roman"/>
              </w:rPr>
              <w:t>potrafi</w:t>
            </w:r>
            <w:proofErr w:type="gramEnd"/>
            <w:r w:rsidRPr="00A51F2D">
              <w:rPr>
                <w:rFonts w:ascii="Times New Roman" w:hAnsi="Times New Roman" w:cs="Times New Roman"/>
              </w:rPr>
              <w:t xml:space="preserve"> stosować posiadaną wiedzę teoretyczną i przedmiotową do realizacji podjętych zadań opiekuńczo-wychowawczych i edukacyjnych w czasie praktyki oraz planować i realizować działania wychow</w:t>
            </w:r>
            <w:r w:rsidR="00A51F2D" w:rsidRPr="00A51F2D">
              <w:rPr>
                <w:rFonts w:ascii="Times New Roman" w:hAnsi="Times New Roman" w:cs="Times New Roman"/>
              </w:rPr>
              <w:t>awczo-dydaktyczne w przedszkolu</w:t>
            </w:r>
            <w:r w:rsidRPr="00A51F2D">
              <w:rPr>
                <w:rFonts w:ascii="Times New Roman" w:hAnsi="Times New Roman" w:cs="Times New Roman"/>
              </w:rPr>
              <w:t>, pod kierunkiem nauczyciela z odpowiednim doświadczeniem zawodowym;</w:t>
            </w:r>
          </w:p>
        </w:tc>
        <w:tc>
          <w:tcPr>
            <w:tcW w:w="3536" w:type="dxa"/>
            <w:vAlign w:val="center"/>
          </w:tcPr>
          <w:p w:rsidR="00482631" w:rsidRPr="00A51F2D" w:rsidRDefault="00482631" w:rsidP="0062410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A51F2D">
              <w:rPr>
                <w:rFonts w:ascii="Times New Roman" w:hAnsi="Times New Roman" w:cs="Times New Roman"/>
              </w:rPr>
              <w:t>PPW_J.2.U01</w:t>
            </w:r>
          </w:p>
        </w:tc>
      </w:tr>
      <w:tr w:rsidR="00482631" w:rsidRPr="00A51F2D" w:rsidTr="00624102">
        <w:tc>
          <w:tcPr>
            <w:tcW w:w="817" w:type="dxa"/>
            <w:vAlign w:val="center"/>
          </w:tcPr>
          <w:p w:rsidR="00482631" w:rsidRPr="00A51F2D" w:rsidRDefault="00482631" w:rsidP="004826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3" w:type="dxa"/>
          </w:tcPr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A51F2D">
              <w:rPr>
                <w:rFonts w:ascii="Times New Roman" w:hAnsi="Times New Roman" w:cs="Times New Roman"/>
              </w:rPr>
              <w:t xml:space="preserve">potrafi poddawać refleksji i identyfikować spontaniczne zachowania dzieci lub </w:t>
            </w:r>
            <w:proofErr w:type="gramStart"/>
            <w:r w:rsidRPr="00A51F2D">
              <w:rPr>
                <w:rFonts w:ascii="Times New Roman" w:hAnsi="Times New Roman" w:cs="Times New Roman"/>
              </w:rPr>
              <w:t>uczniów jako</w:t>
            </w:r>
            <w:proofErr w:type="gramEnd"/>
            <w:r w:rsidRPr="00A51F2D">
              <w:rPr>
                <w:rFonts w:ascii="Times New Roman" w:hAnsi="Times New Roman" w:cs="Times New Roman"/>
              </w:rPr>
              <w:t xml:space="preserve"> sytuacje wychowawczo-dydaktyczne i wykorzystywać je w czasie prowadzonych zajęć;</w:t>
            </w:r>
          </w:p>
        </w:tc>
        <w:tc>
          <w:tcPr>
            <w:tcW w:w="3536" w:type="dxa"/>
            <w:vAlign w:val="center"/>
          </w:tcPr>
          <w:p w:rsidR="00482631" w:rsidRPr="00A51F2D" w:rsidRDefault="00482631" w:rsidP="0062410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A51F2D">
              <w:rPr>
                <w:rFonts w:ascii="Times New Roman" w:hAnsi="Times New Roman" w:cs="Times New Roman"/>
              </w:rPr>
              <w:t>PPW_J.2.U02</w:t>
            </w:r>
          </w:p>
        </w:tc>
      </w:tr>
      <w:tr w:rsidR="00482631" w:rsidRPr="00A51F2D" w:rsidTr="00624102">
        <w:tc>
          <w:tcPr>
            <w:tcW w:w="817" w:type="dxa"/>
            <w:vAlign w:val="center"/>
          </w:tcPr>
          <w:p w:rsidR="00482631" w:rsidRPr="00A51F2D" w:rsidRDefault="00482631" w:rsidP="004826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3" w:type="dxa"/>
          </w:tcPr>
          <w:p w:rsidR="00482631" w:rsidRPr="00A51F2D" w:rsidRDefault="00482631" w:rsidP="0062410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51F2D">
              <w:rPr>
                <w:rFonts w:ascii="Times New Roman" w:hAnsi="Times New Roman" w:cs="Times New Roman"/>
              </w:rPr>
              <w:t>jest</w:t>
            </w:r>
            <w:proofErr w:type="gramEnd"/>
            <w:r w:rsidRPr="00A51F2D">
              <w:rPr>
                <w:rFonts w:ascii="Times New Roman" w:hAnsi="Times New Roman" w:cs="Times New Roman"/>
              </w:rPr>
              <w:t xml:space="preserve"> gotów do rozwijania swojego przygotowania merytorycznego we współpracy z nauczycielami i specjalistami;</w:t>
            </w:r>
          </w:p>
        </w:tc>
        <w:tc>
          <w:tcPr>
            <w:tcW w:w="3536" w:type="dxa"/>
            <w:vAlign w:val="center"/>
          </w:tcPr>
          <w:p w:rsidR="00482631" w:rsidRPr="00A51F2D" w:rsidRDefault="00482631" w:rsidP="0062410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A51F2D">
              <w:rPr>
                <w:rFonts w:ascii="Times New Roman" w:hAnsi="Times New Roman" w:cs="Times New Roman"/>
              </w:rPr>
              <w:t>PPW_J.2.K01</w:t>
            </w:r>
          </w:p>
        </w:tc>
      </w:tr>
    </w:tbl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F2D">
        <w:rPr>
          <w:rFonts w:ascii="Times New Roman" w:hAnsi="Times New Roman" w:cs="Times New Roman"/>
          <w:b/>
          <w:bCs/>
          <w:sz w:val="20"/>
          <w:szCs w:val="20"/>
        </w:rPr>
        <w:t>III. INSTRUKCJA PRZEBIEGU PRAKTYKI CIĄGŁEJ</w:t>
      </w: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A51F2D">
        <w:rPr>
          <w:rFonts w:ascii="Times New Roman" w:hAnsi="Times New Roman" w:cs="Times New Roman"/>
          <w:b/>
          <w:bCs/>
        </w:rPr>
        <w:t>1. Wymiar, czas i miejsce odbywania praktyki</w:t>
      </w:r>
    </w:p>
    <w:p w:rsidR="00482631" w:rsidRPr="00A51F2D" w:rsidRDefault="00482631" w:rsidP="00F871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51F2D">
        <w:rPr>
          <w:rFonts w:ascii="Times New Roman" w:eastAsia="Times New Roman" w:hAnsi="Times New Roman" w:cs="Times New Roman"/>
          <w:bCs/>
          <w:color w:val="000000"/>
        </w:rPr>
        <w:t xml:space="preserve">Praktyka ciągła obejmuje 75 godzin (3 </w:t>
      </w:r>
      <w:proofErr w:type="spellStart"/>
      <w:r w:rsidRPr="00A51F2D">
        <w:rPr>
          <w:rFonts w:ascii="Times New Roman" w:eastAsia="Times New Roman" w:hAnsi="Times New Roman" w:cs="Times New Roman"/>
          <w:bCs/>
          <w:color w:val="000000"/>
        </w:rPr>
        <w:t>pkt</w:t>
      </w:r>
      <w:proofErr w:type="spellEnd"/>
      <w:r w:rsidRPr="00A51F2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A51F2D">
        <w:rPr>
          <w:rFonts w:ascii="Times New Roman" w:eastAsia="Times New Roman" w:hAnsi="Times New Roman" w:cs="Times New Roman"/>
          <w:bCs/>
          <w:color w:val="000000"/>
        </w:rPr>
        <w:t>ECTS</w:t>
      </w:r>
      <w:proofErr w:type="spellEnd"/>
      <w:r w:rsidRPr="00A51F2D">
        <w:rPr>
          <w:rFonts w:ascii="Times New Roman" w:eastAsia="Times New Roman" w:hAnsi="Times New Roman" w:cs="Times New Roman"/>
          <w:bCs/>
          <w:color w:val="000000"/>
        </w:rPr>
        <w:t>) w przedszkolu – semestr VI</w:t>
      </w:r>
      <w:r w:rsidR="00A51F2D" w:rsidRPr="00A51F2D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82631" w:rsidRPr="00A51F2D" w:rsidRDefault="00482631" w:rsidP="00F871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eastAsia="Times New Roman" w:hAnsi="Times New Roman" w:cs="Times New Roman"/>
          <w:color w:val="000000"/>
        </w:rPr>
        <w:t xml:space="preserve">Godzina praktyki zawodowej jest godziną dydaktyczną, co oznacza, że trwa 45 minut. </w:t>
      </w: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F2D">
        <w:rPr>
          <w:rFonts w:ascii="Times New Roman" w:eastAsia="Times New Roman" w:hAnsi="Times New Roman" w:cs="Times New Roman"/>
          <w:b/>
          <w:color w:val="000000"/>
        </w:rPr>
        <w:t>2. Organizacja i przebieg praktyki ciągłej</w:t>
      </w:r>
    </w:p>
    <w:p w:rsidR="00482631" w:rsidRPr="00A51F2D" w:rsidRDefault="00482631" w:rsidP="00482631">
      <w:pPr>
        <w:autoSpaceDE w:val="0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eastAsia="Times New Roman" w:hAnsi="Times New Roman" w:cs="Times New Roman"/>
          <w:color w:val="000000"/>
        </w:rPr>
        <w:t xml:space="preserve">Celem ciągłej praktyki zawodowej w przedszkolu jest rozwinięcie kompetencji praktycznych studentów/studentek w zakresie działań pedagogicznych w powiązaniu z posiadaną wiedzą teoretyczną. Istotą praktyki jest stworzenie studentowi warunków do pracy nad sobą podczas doskonalenia umiejętności samodzielnego planowania i realizowania pracy dydaktyczno-wychowawczej w przedszkolu pod kierunkiem czynnego nauczyciela z odpowiednim doświadczeniem zawodowym. </w:t>
      </w:r>
    </w:p>
    <w:p w:rsidR="00482631" w:rsidRPr="00A51F2D" w:rsidRDefault="00482631" w:rsidP="00482631">
      <w:pPr>
        <w:autoSpaceDE w:val="0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eastAsia="Times New Roman" w:hAnsi="Times New Roman" w:cs="Times New Roman"/>
          <w:color w:val="000000"/>
        </w:rPr>
        <w:t>Praktyka odbywa się w przedszkolach pod nadzorem opiekuna praktyk wyznaczonego przez Katedrę Pedagogiki Akademii Tarnowskiej, dyrekcję danej instytucji oraz opiekunów praktyk - nauczycieli wyznaczonych przez owe dyrekcje do pracy ze studentami/studentkami.</w:t>
      </w:r>
    </w:p>
    <w:p w:rsidR="00482631" w:rsidRPr="00A51F2D" w:rsidRDefault="00482631" w:rsidP="00482631">
      <w:pPr>
        <w:autoSpaceDE w:val="0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eastAsia="Times New Roman" w:hAnsi="Times New Roman" w:cs="Times New Roman"/>
          <w:color w:val="000000"/>
        </w:rPr>
        <w:t>Nadzór nad przebiegiem praktyki sprawuje dyrektor instytucji lub wyznaczony przez niego opiekun praktyk, w której odbywana jest dana praktyka.</w:t>
      </w:r>
    </w:p>
    <w:p w:rsidR="00482631" w:rsidRPr="00A51F2D" w:rsidRDefault="00482631" w:rsidP="00482631">
      <w:pPr>
        <w:autoSpaceDE w:val="0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eastAsia="Times New Roman" w:hAnsi="Times New Roman" w:cs="Times New Roman"/>
          <w:bCs/>
        </w:rPr>
        <w:t>Praktyka ciągła jest realizowana indywidualnie przez studenta. Student/studentka rozpoczyna praktykę od spotkania z dyrektorem placówki/instytucji, w której student odbywa praktykę, z którym ustalają harmonogram zajęć i plan pracy na czas praktyki.</w:t>
      </w:r>
    </w:p>
    <w:p w:rsidR="00482631" w:rsidRPr="00A51F2D" w:rsidRDefault="00482631" w:rsidP="00F871F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51F2D">
        <w:rPr>
          <w:rFonts w:ascii="Times New Roman" w:eastAsia="Times New Roman" w:hAnsi="Times New Roman" w:cs="Times New Roman"/>
          <w:bCs/>
        </w:rPr>
        <w:t>W czasie praktyki student/studentka powinien:</w:t>
      </w:r>
    </w:p>
    <w:p w:rsidR="00F871F5" w:rsidRPr="00F871F5" w:rsidRDefault="00482631" w:rsidP="00F871F5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eastAsia="Times New Roman" w:cs="Times New Roman"/>
          <w:bCs/>
          <w:sz w:val="20"/>
          <w:szCs w:val="20"/>
        </w:rPr>
      </w:pPr>
      <w:proofErr w:type="gramStart"/>
      <w:r w:rsidRPr="00F871F5">
        <w:rPr>
          <w:rFonts w:eastAsia="Times New Roman" w:cs="Times New Roman"/>
          <w:bCs/>
          <w:sz w:val="20"/>
          <w:szCs w:val="20"/>
        </w:rPr>
        <w:t>obserwować</w:t>
      </w:r>
      <w:proofErr w:type="gramEnd"/>
      <w:r w:rsidRPr="00F871F5">
        <w:rPr>
          <w:rFonts w:eastAsia="Times New Roman" w:cs="Times New Roman"/>
          <w:bCs/>
          <w:sz w:val="20"/>
          <w:szCs w:val="20"/>
        </w:rPr>
        <w:t xml:space="preserve"> zajęcia związane z różnymi odcinkami pracy </w:t>
      </w:r>
      <w:r w:rsidR="004E1200" w:rsidRPr="00F871F5">
        <w:rPr>
          <w:rFonts w:eastAsia="Times New Roman" w:cs="Times New Roman"/>
          <w:bCs/>
          <w:sz w:val="20"/>
          <w:szCs w:val="20"/>
        </w:rPr>
        <w:t>w przedszkolu,</w:t>
      </w:r>
    </w:p>
    <w:p w:rsidR="00F871F5" w:rsidRPr="00F871F5" w:rsidRDefault="00482631" w:rsidP="00F871F5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eastAsia="Times New Roman" w:cs="Times New Roman"/>
          <w:bCs/>
          <w:sz w:val="20"/>
          <w:szCs w:val="20"/>
        </w:rPr>
      </w:pPr>
      <w:proofErr w:type="gramStart"/>
      <w:r w:rsidRPr="00F871F5">
        <w:rPr>
          <w:rFonts w:eastAsia="Times New Roman" w:cs="Times New Roman"/>
          <w:bCs/>
          <w:sz w:val="20"/>
          <w:szCs w:val="20"/>
        </w:rPr>
        <w:t>przeprowadzać</w:t>
      </w:r>
      <w:proofErr w:type="gramEnd"/>
      <w:r w:rsidRPr="00F871F5">
        <w:rPr>
          <w:rFonts w:eastAsia="Times New Roman" w:cs="Times New Roman"/>
          <w:bCs/>
          <w:sz w:val="20"/>
          <w:szCs w:val="20"/>
        </w:rPr>
        <w:t xml:space="preserve"> </w:t>
      </w:r>
      <w:r w:rsidR="00F871F5">
        <w:rPr>
          <w:rFonts w:eastAsia="Times New Roman" w:cs="Times New Roman"/>
          <w:bCs/>
          <w:sz w:val="20"/>
          <w:szCs w:val="20"/>
        </w:rPr>
        <w:t>zajęcia dydaktyczno-</w:t>
      </w:r>
      <w:r w:rsidR="004E1200" w:rsidRPr="00F871F5">
        <w:rPr>
          <w:rFonts w:eastAsia="Times New Roman" w:cs="Times New Roman"/>
          <w:bCs/>
          <w:sz w:val="20"/>
          <w:szCs w:val="20"/>
        </w:rPr>
        <w:t xml:space="preserve">wychowawcze </w:t>
      </w:r>
      <w:r w:rsidRPr="00F871F5">
        <w:rPr>
          <w:rFonts w:eastAsia="Times New Roman" w:cs="Times New Roman"/>
          <w:bCs/>
          <w:sz w:val="20"/>
          <w:szCs w:val="20"/>
        </w:rPr>
        <w:t xml:space="preserve">wynikające </w:t>
      </w:r>
      <w:r w:rsidR="004E1200" w:rsidRPr="00F871F5">
        <w:rPr>
          <w:rFonts w:eastAsia="Times New Roman" w:cs="Times New Roman"/>
          <w:bCs/>
          <w:sz w:val="20"/>
          <w:szCs w:val="20"/>
        </w:rPr>
        <w:t xml:space="preserve">z </w:t>
      </w:r>
      <w:r w:rsidRPr="00F871F5">
        <w:rPr>
          <w:rFonts w:eastAsia="Times New Roman" w:cs="Times New Roman"/>
          <w:bCs/>
          <w:sz w:val="20"/>
          <w:szCs w:val="20"/>
        </w:rPr>
        <w:t xml:space="preserve">rytmu pracy </w:t>
      </w:r>
      <w:r w:rsidR="004E1200" w:rsidRPr="00F871F5">
        <w:rPr>
          <w:rFonts w:eastAsia="Times New Roman" w:cs="Times New Roman"/>
          <w:bCs/>
          <w:sz w:val="20"/>
          <w:szCs w:val="20"/>
        </w:rPr>
        <w:t xml:space="preserve">przedszkola, </w:t>
      </w:r>
    </w:p>
    <w:p w:rsidR="00482631" w:rsidRPr="00F871F5" w:rsidRDefault="00482631" w:rsidP="00F871F5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eastAsia="Times New Roman" w:cs="Times New Roman"/>
          <w:bCs/>
          <w:sz w:val="20"/>
          <w:szCs w:val="20"/>
        </w:rPr>
      </w:pPr>
      <w:proofErr w:type="gramStart"/>
      <w:r w:rsidRPr="00F871F5">
        <w:rPr>
          <w:rFonts w:eastAsia="Times New Roman" w:cs="Times New Roman"/>
          <w:bCs/>
          <w:sz w:val="20"/>
          <w:szCs w:val="20"/>
        </w:rPr>
        <w:t>do</w:t>
      </w:r>
      <w:proofErr w:type="gramEnd"/>
      <w:r w:rsidRPr="00F871F5">
        <w:rPr>
          <w:rFonts w:eastAsia="Times New Roman" w:cs="Times New Roman"/>
          <w:bCs/>
          <w:sz w:val="20"/>
          <w:szCs w:val="20"/>
        </w:rPr>
        <w:t xml:space="preserve"> prowadzonych zajęć opracować konspekt zgodnie z otrzymanymi wskazówkami i przedstawić go do akceptacji opiekunowi w przeddzień prowadzonych zajęć lub w wymaganym terminie.</w:t>
      </w: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A51F2D">
        <w:rPr>
          <w:rFonts w:ascii="Times New Roman" w:hAnsi="Times New Roman" w:cs="Times New Roman"/>
          <w:b/>
          <w:bCs/>
        </w:rPr>
        <w:lastRenderedPageBreak/>
        <w:t>3.</w:t>
      </w:r>
      <w:r w:rsidRPr="00A51F2D">
        <w:rPr>
          <w:rFonts w:ascii="Times New Roman" w:hAnsi="Times New Roman" w:cs="Times New Roman"/>
        </w:rPr>
        <w:t xml:space="preserve"> </w:t>
      </w:r>
      <w:r w:rsidRPr="00A51F2D">
        <w:rPr>
          <w:rFonts w:ascii="Times New Roman" w:hAnsi="Times New Roman" w:cs="Times New Roman"/>
          <w:b/>
          <w:bCs/>
        </w:rPr>
        <w:t>Obowiązki organizatorów i uczestników praktyk ciągłych</w:t>
      </w:r>
    </w:p>
    <w:p w:rsidR="00482631" w:rsidRPr="00A51F2D" w:rsidRDefault="00482631" w:rsidP="00482631">
      <w:pPr>
        <w:spacing w:after="120"/>
        <w:rPr>
          <w:rFonts w:ascii="Times New Roman" w:hAnsi="Times New Roman" w:cs="Times New Roman"/>
          <w:b/>
        </w:rPr>
      </w:pPr>
      <w:proofErr w:type="gramStart"/>
      <w:r w:rsidRPr="00A51F2D">
        <w:rPr>
          <w:rFonts w:ascii="Times New Roman" w:hAnsi="Times New Roman" w:cs="Times New Roman"/>
          <w:b/>
        </w:rPr>
        <w:t>a</w:t>
      </w:r>
      <w:proofErr w:type="gramEnd"/>
      <w:r w:rsidRPr="00A51F2D">
        <w:rPr>
          <w:rFonts w:ascii="Times New Roman" w:hAnsi="Times New Roman" w:cs="Times New Roman"/>
          <w:b/>
        </w:rPr>
        <w:t>. Do obowiązków placówki przyjmującej studentów na praktykę ciągłą należy:</w:t>
      </w:r>
    </w:p>
    <w:p w:rsidR="00482631" w:rsidRPr="00A51F2D" w:rsidRDefault="00482631" w:rsidP="00482631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zawarcie</w:t>
      </w:r>
      <w:proofErr w:type="gramEnd"/>
      <w:r w:rsidRPr="00A51F2D">
        <w:rPr>
          <w:rFonts w:ascii="Times New Roman" w:hAnsi="Times New Roman" w:cs="Times New Roman"/>
        </w:rPr>
        <w:t xml:space="preserve"> umowy dotyczącej prowadzenia praktyk ciągłych,</w:t>
      </w:r>
    </w:p>
    <w:p w:rsidR="00482631" w:rsidRPr="00A51F2D" w:rsidRDefault="00482631" w:rsidP="00482631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zapewnienie</w:t>
      </w:r>
      <w:proofErr w:type="gramEnd"/>
      <w:r w:rsidRPr="00A51F2D">
        <w:rPr>
          <w:rFonts w:ascii="Times New Roman" w:hAnsi="Times New Roman" w:cs="Times New Roman"/>
        </w:rPr>
        <w:t xml:space="preserve"> studentom warunków niezbędnych do prawidłowego odbycia praktyki poprzez zapewnienie odpowiednich stanowisk pracy, pomieszczeń, urządzeń, oprogramowania, narzędzi i materiałów zgodnie z programem praktyki,</w:t>
      </w:r>
    </w:p>
    <w:p w:rsidR="00482631" w:rsidRPr="00F871F5" w:rsidRDefault="00482631" w:rsidP="00F871F5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120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zażądanie</w:t>
      </w:r>
      <w:proofErr w:type="gramEnd"/>
      <w:r w:rsidRPr="00A51F2D">
        <w:rPr>
          <w:rFonts w:ascii="Times New Roman" w:hAnsi="Times New Roman" w:cs="Times New Roman"/>
        </w:rPr>
        <w:t xml:space="preserve"> od uczelni odwołania studenta z praktyki, jeżeli naruszy on w sposób rażący dyscyplinę pracy.</w:t>
      </w:r>
    </w:p>
    <w:p w:rsidR="00482631" w:rsidRPr="00F871F5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bCs/>
        </w:rPr>
      </w:pPr>
      <w:proofErr w:type="gramStart"/>
      <w:r w:rsidRPr="00A51F2D">
        <w:rPr>
          <w:rFonts w:ascii="Times New Roman" w:hAnsi="Times New Roman" w:cs="Times New Roman"/>
          <w:b/>
          <w:bCs/>
        </w:rPr>
        <w:t>b</w:t>
      </w:r>
      <w:proofErr w:type="gramEnd"/>
      <w:r w:rsidRPr="00A51F2D">
        <w:rPr>
          <w:rFonts w:ascii="Times New Roman" w:hAnsi="Times New Roman" w:cs="Times New Roman"/>
          <w:b/>
          <w:bCs/>
        </w:rPr>
        <w:t xml:space="preserve">. </w:t>
      </w:r>
      <w:r w:rsidRPr="00A51F2D">
        <w:rPr>
          <w:rFonts w:ascii="Times New Roman" w:hAnsi="Times New Roman" w:cs="Times New Roman"/>
          <w:b/>
        </w:rPr>
        <w:t>Do obowiązków nauczyciela zatrudnionego w placówce, w której realizowana jest praktyka śródroczna</w:t>
      </w:r>
      <w:r w:rsidRPr="00A51F2D">
        <w:rPr>
          <w:rFonts w:ascii="Times New Roman" w:hAnsi="Times New Roman" w:cs="Times New Roman"/>
          <w:b/>
          <w:bCs/>
        </w:rPr>
        <w:t xml:space="preserve"> nal</w:t>
      </w:r>
      <w:r w:rsidRPr="00F871F5">
        <w:rPr>
          <w:rFonts w:ascii="Times New Roman" w:hAnsi="Times New Roman" w:cs="Times New Roman"/>
          <w:b/>
          <w:bCs/>
        </w:rPr>
        <w:t>eży:</w:t>
      </w:r>
    </w:p>
    <w:p w:rsidR="00482631" w:rsidRPr="00F871F5" w:rsidRDefault="00482631" w:rsidP="00482631">
      <w:pPr>
        <w:pStyle w:val="Akapitzlist"/>
        <w:widowControl/>
        <w:numPr>
          <w:ilvl w:val="0"/>
          <w:numId w:val="2"/>
        </w:numPr>
        <w:tabs>
          <w:tab w:val="clear" w:pos="1080"/>
          <w:tab w:val="num" w:pos="720"/>
        </w:tabs>
        <w:suppressAutoHyphens w:val="0"/>
        <w:spacing w:line="276" w:lineRule="auto"/>
        <w:ind w:left="721" w:hanging="437"/>
        <w:contextualSpacing w:val="0"/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uzgodnienie</w:t>
      </w:r>
      <w:proofErr w:type="gramEnd"/>
      <w:r w:rsidRPr="00F871F5">
        <w:rPr>
          <w:rFonts w:cs="Times New Roman"/>
          <w:sz w:val="22"/>
          <w:szCs w:val="22"/>
        </w:rPr>
        <w:t xml:space="preserve"> ze studentem/studentką Akademii Tarnowskiej założeń merytorycznych </w:t>
      </w:r>
      <w:r w:rsidRPr="00F871F5">
        <w:rPr>
          <w:rFonts w:cs="Times New Roman"/>
          <w:sz w:val="22"/>
          <w:szCs w:val="22"/>
        </w:rPr>
        <w:br/>
        <w:t xml:space="preserve">i organizacyjnych praktyki, </w:t>
      </w:r>
    </w:p>
    <w:p w:rsidR="00482631" w:rsidRPr="00F871F5" w:rsidRDefault="00482631" w:rsidP="00482631">
      <w:pPr>
        <w:pStyle w:val="Akapitzlist"/>
        <w:widowControl/>
        <w:numPr>
          <w:ilvl w:val="0"/>
          <w:numId w:val="2"/>
        </w:numPr>
        <w:tabs>
          <w:tab w:val="clear" w:pos="1080"/>
          <w:tab w:val="num" w:pos="720"/>
        </w:tabs>
        <w:suppressAutoHyphens w:val="0"/>
        <w:spacing w:line="276" w:lineRule="auto"/>
        <w:ind w:left="721" w:hanging="437"/>
        <w:contextualSpacing w:val="0"/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zapoznanie</w:t>
      </w:r>
      <w:proofErr w:type="gramEnd"/>
      <w:r w:rsidRPr="00F871F5">
        <w:rPr>
          <w:rFonts w:cs="Times New Roman"/>
          <w:sz w:val="22"/>
          <w:szCs w:val="22"/>
        </w:rPr>
        <w:t xml:space="preserve"> studentów z zakładowym regulaminem pracy oraz przepisami </w:t>
      </w:r>
      <w:r w:rsidRPr="00F871F5">
        <w:rPr>
          <w:rFonts w:cs="Times New Roman"/>
          <w:sz w:val="22"/>
          <w:szCs w:val="22"/>
        </w:rPr>
        <w:br/>
        <w:t>o ochronie tajemnicy służbowej,</w:t>
      </w:r>
    </w:p>
    <w:p w:rsidR="00482631" w:rsidRPr="00F871F5" w:rsidRDefault="00482631" w:rsidP="00482631">
      <w:pPr>
        <w:pStyle w:val="Akapitzlist"/>
        <w:widowControl/>
        <w:numPr>
          <w:ilvl w:val="0"/>
          <w:numId w:val="2"/>
        </w:numPr>
        <w:tabs>
          <w:tab w:val="clear" w:pos="1080"/>
          <w:tab w:val="num" w:pos="720"/>
        </w:tabs>
        <w:suppressAutoHyphens w:val="0"/>
        <w:spacing w:line="276" w:lineRule="auto"/>
        <w:ind w:left="721" w:hanging="437"/>
        <w:contextualSpacing w:val="0"/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nadzór</w:t>
      </w:r>
      <w:proofErr w:type="gramEnd"/>
      <w:r w:rsidRPr="00F871F5">
        <w:rPr>
          <w:rFonts w:cs="Times New Roman"/>
          <w:sz w:val="22"/>
          <w:szCs w:val="22"/>
        </w:rPr>
        <w:t xml:space="preserve"> nad wykonywaniem przez studentów zadań wynikających z programu praktyki,</w:t>
      </w:r>
    </w:p>
    <w:p w:rsidR="00482631" w:rsidRPr="00F871F5" w:rsidRDefault="00482631" w:rsidP="00F871F5">
      <w:pPr>
        <w:pStyle w:val="Akapitzlist"/>
        <w:widowControl/>
        <w:numPr>
          <w:ilvl w:val="0"/>
          <w:numId w:val="2"/>
        </w:numPr>
        <w:tabs>
          <w:tab w:val="clear" w:pos="1080"/>
          <w:tab w:val="num" w:pos="720"/>
        </w:tabs>
        <w:suppressAutoHyphens w:val="0"/>
        <w:spacing w:after="120" w:line="276" w:lineRule="auto"/>
        <w:ind w:left="721" w:hanging="437"/>
        <w:contextualSpacing w:val="0"/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dokonanie</w:t>
      </w:r>
      <w:proofErr w:type="gramEnd"/>
      <w:r w:rsidRPr="00F871F5">
        <w:rPr>
          <w:rFonts w:cs="Times New Roman"/>
          <w:sz w:val="22"/>
          <w:szCs w:val="22"/>
        </w:rPr>
        <w:t xml:space="preserve"> oceny pracy studenta/studentki zgodnie z Kartą Oceny studenta odbywającego praktykę ciągłą.</w:t>
      </w:r>
    </w:p>
    <w:p w:rsidR="00482631" w:rsidRPr="00A51F2D" w:rsidRDefault="00482631" w:rsidP="00482631">
      <w:pPr>
        <w:autoSpaceDE w:val="0"/>
        <w:spacing w:after="120"/>
        <w:jc w:val="both"/>
        <w:rPr>
          <w:rFonts w:ascii="Times New Roman" w:hAnsi="Times New Roman" w:cs="Times New Roman"/>
          <w:b/>
          <w:bCs/>
        </w:rPr>
      </w:pPr>
      <w:proofErr w:type="gramStart"/>
      <w:r w:rsidRPr="00A51F2D">
        <w:rPr>
          <w:rFonts w:ascii="Times New Roman" w:hAnsi="Times New Roman" w:cs="Times New Roman"/>
          <w:b/>
        </w:rPr>
        <w:t>c</w:t>
      </w:r>
      <w:proofErr w:type="gramEnd"/>
      <w:r w:rsidRPr="00A51F2D">
        <w:rPr>
          <w:rFonts w:ascii="Times New Roman" w:hAnsi="Times New Roman" w:cs="Times New Roman"/>
          <w:b/>
        </w:rPr>
        <w:t xml:space="preserve">. </w:t>
      </w:r>
      <w:r w:rsidRPr="00A51F2D">
        <w:rPr>
          <w:rFonts w:ascii="Times New Roman" w:hAnsi="Times New Roman" w:cs="Times New Roman"/>
          <w:b/>
          <w:bCs/>
        </w:rPr>
        <w:t xml:space="preserve">Do obowiązków opiekuna praktyki ciągłej – nauczyciela akademickiego </w:t>
      </w:r>
      <w:r w:rsidRPr="00A51F2D">
        <w:rPr>
          <w:rFonts w:ascii="Times New Roman" w:hAnsi="Times New Roman" w:cs="Times New Roman"/>
          <w:b/>
        </w:rPr>
        <w:t>Akademii Tarnowskiej</w:t>
      </w:r>
      <w:r w:rsidRPr="00A51F2D">
        <w:rPr>
          <w:rFonts w:ascii="Times New Roman" w:hAnsi="Times New Roman" w:cs="Times New Roman"/>
        </w:rPr>
        <w:t xml:space="preserve"> </w:t>
      </w:r>
      <w:r w:rsidRPr="00A51F2D">
        <w:rPr>
          <w:rFonts w:ascii="Times New Roman" w:hAnsi="Times New Roman" w:cs="Times New Roman"/>
          <w:b/>
          <w:bCs/>
        </w:rPr>
        <w:t>należy: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zapoznanie</w:t>
      </w:r>
      <w:proofErr w:type="gramEnd"/>
      <w:r w:rsidRPr="00A51F2D">
        <w:rPr>
          <w:rFonts w:ascii="Times New Roman" w:hAnsi="Times New Roman" w:cs="Times New Roman"/>
        </w:rPr>
        <w:t xml:space="preserve"> studentów z Sylabusem oraz kierunkowym regulaminem praktyk ciągłych,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udzielenie</w:t>
      </w:r>
      <w:proofErr w:type="gramEnd"/>
      <w:r w:rsidRPr="00A51F2D">
        <w:rPr>
          <w:rFonts w:ascii="Times New Roman" w:hAnsi="Times New Roman" w:cs="Times New Roman"/>
        </w:rPr>
        <w:t xml:space="preserve"> wskazówek merytorycznych dotyczących sposobu realizacji programu praktyk ciągłych,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omówienie</w:t>
      </w:r>
      <w:proofErr w:type="gramEnd"/>
      <w:r w:rsidRPr="00A51F2D">
        <w:rPr>
          <w:rFonts w:ascii="Times New Roman" w:hAnsi="Times New Roman" w:cs="Times New Roman"/>
        </w:rPr>
        <w:t xml:space="preserve"> zasad prowadzenia dokumentacji niezbędnej do zaliczenia praktyki,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zapoznanie</w:t>
      </w:r>
      <w:proofErr w:type="gramEnd"/>
      <w:r w:rsidRPr="00A51F2D">
        <w:rPr>
          <w:rFonts w:ascii="Times New Roman" w:hAnsi="Times New Roman" w:cs="Times New Roman"/>
        </w:rPr>
        <w:t xml:space="preserve"> z formą kontrolowania i zaliczania praktyk,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nadzorowanie</w:t>
      </w:r>
      <w:proofErr w:type="gramEnd"/>
      <w:r w:rsidRPr="00A51F2D">
        <w:rPr>
          <w:rFonts w:ascii="Times New Roman" w:hAnsi="Times New Roman" w:cs="Times New Roman"/>
        </w:rPr>
        <w:t xml:space="preserve"> praktyki, </w:t>
      </w:r>
    </w:p>
    <w:p w:rsidR="00482631" w:rsidRPr="00A51F2D" w:rsidRDefault="00482631" w:rsidP="00482631">
      <w:pPr>
        <w:numPr>
          <w:ilvl w:val="0"/>
          <w:numId w:val="3"/>
        </w:numPr>
        <w:spacing w:after="0"/>
        <w:ind w:left="721" w:hanging="437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ocenianie</w:t>
      </w:r>
      <w:proofErr w:type="gramEnd"/>
      <w:r w:rsidRPr="00A51F2D">
        <w:rPr>
          <w:rFonts w:ascii="Times New Roman" w:hAnsi="Times New Roman" w:cs="Times New Roman"/>
        </w:rPr>
        <w:t xml:space="preserve"> praktyki ciągłej i wpisanie oceny do dokumentacji opisującej historię uczenia się studenta.</w:t>
      </w:r>
    </w:p>
    <w:p w:rsidR="00482631" w:rsidRPr="00A51F2D" w:rsidRDefault="00482631" w:rsidP="00482631">
      <w:pPr>
        <w:spacing w:after="120"/>
        <w:ind w:left="720"/>
        <w:jc w:val="both"/>
        <w:rPr>
          <w:rFonts w:ascii="Times New Roman" w:hAnsi="Times New Roman" w:cs="Times New Roman"/>
          <w:color w:val="FF0000"/>
        </w:rPr>
      </w:pPr>
    </w:p>
    <w:p w:rsidR="00482631" w:rsidRPr="00A51F2D" w:rsidRDefault="00482631" w:rsidP="00482631">
      <w:pPr>
        <w:autoSpaceDE w:val="0"/>
        <w:spacing w:after="120"/>
        <w:ind w:left="360" w:hanging="360"/>
        <w:jc w:val="both"/>
        <w:rPr>
          <w:rFonts w:ascii="Times New Roman" w:hAnsi="Times New Roman" w:cs="Times New Roman"/>
          <w:b/>
          <w:bCs/>
        </w:rPr>
      </w:pPr>
      <w:proofErr w:type="gramStart"/>
      <w:r w:rsidRPr="00A51F2D">
        <w:rPr>
          <w:rFonts w:ascii="Times New Roman" w:hAnsi="Times New Roman" w:cs="Times New Roman"/>
          <w:b/>
          <w:bCs/>
        </w:rPr>
        <w:t>d</w:t>
      </w:r>
      <w:proofErr w:type="gramEnd"/>
      <w:r w:rsidRPr="00A51F2D">
        <w:rPr>
          <w:rFonts w:ascii="Times New Roman" w:hAnsi="Times New Roman" w:cs="Times New Roman"/>
          <w:b/>
          <w:bCs/>
        </w:rPr>
        <w:t>. Student/</w:t>
      </w:r>
      <w:proofErr w:type="spellStart"/>
      <w:r w:rsidRPr="00A51F2D">
        <w:rPr>
          <w:rFonts w:ascii="Times New Roman" w:hAnsi="Times New Roman" w:cs="Times New Roman"/>
          <w:b/>
          <w:bCs/>
        </w:rPr>
        <w:t>ka</w:t>
      </w:r>
      <w:proofErr w:type="spellEnd"/>
      <w:r w:rsidRPr="00A51F2D">
        <w:rPr>
          <w:rFonts w:ascii="Times New Roman" w:hAnsi="Times New Roman" w:cs="Times New Roman"/>
          <w:b/>
          <w:bCs/>
        </w:rPr>
        <w:t xml:space="preserve"> odbywający/a praktykę </w:t>
      </w:r>
    </w:p>
    <w:p w:rsidR="00482631" w:rsidRPr="00A51F2D" w:rsidRDefault="00482631" w:rsidP="00482631">
      <w:pPr>
        <w:numPr>
          <w:ilvl w:val="0"/>
          <w:numId w:val="4"/>
        </w:numPr>
        <w:spacing w:after="0"/>
        <w:ind w:left="714" w:hanging="430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zapoznaje</w:t>
      </w:r>
      <w:proofErr w:type="gramEnd"/>
      <w:r w:rsidRPr="00A51F2D">
        <w:rPr>
          <w:rFonts w:ascii="Times New Roman" w:hAnsi="Times New Roman" w:cs="Times New Roman"/>
        </w:rPr>
        <w:t xml:space="preserve"> się Sylabusem Praktyki Ciągłej i z Kierunkowym Regulaminem Praktyk, 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left="714" w:hanging="430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aktywnie</w:t>
      </w:r>
      <w:proofErr w:type="gramEnd"/>
      <w:r w:rsidRPr="00A51F2D">
        <w:rPr>
          <w:rFonts w:ascii="Times New Roman" w:hAnsi="Times New Roman" w:cs="Times New Roman"/>
        </w:rPr>
        <w:t xml:space="preserve"> uczestniczy w praktyce ciągłej i realizuje zaplanowane efekty uczenia się w ustalonym wymiarze godzin,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left="714" w:hanging="430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zapoznaje</w:t>
      </w:r>
      <w:proofErr w:type="gramEnd"/>
      <w:r w:rsidRPr="00A51F2D">
        <w:rPr>
          <w:rFonts w:ascii="Times New Roman" w:hAnsi="Times New Roman" w:cs="Times New Roman"/>
        </w:rPr>
        <w:t xml:space="preserve"> się ze swoim stanowiskiem pracy, zakresem swoich działań, obowiązków i kompetencji, przepisami obowiązującymi wszystkich pracowników (w tym przepisami BHP, przepisami o ochronie tajemnicy służbowej, ochrony poufności danych w zakresie określonym przez daną placówkę oraz aktualnym regulaminem), a także formami współżycia wymaganymi w relacjach nauczyciel – uczeń, zwierzchnik – podwładny, itp.,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hanging="436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wykonuje</w:t>
      </w:r>
      <w:proofErr w:type="gramEnd"/>
      <w:r w:rsidRPr="00A51F2D">
        <w:rPr>
          <w:rFonts w:ascii="Times New Roman" w:hAnsi="Times New Roman" w:cs="Times New Roman"/>
        </w:rPr>
        <w:t xml:space="preserve"> polecone zadania</w:t>
      </w:r>
      <w:r w:rsidRPr="00A51F2D">
        <w:rPr>
          <w:rFonts w:ascii="Times New Roman" w:eastAsia="TTE19FED70t00" w:hAnsi="Times New Roman" w:cs="Times New Roman"/>
        </w:rPr>
        <w:t xml:space="preserve"> </w:t>
      </w:r>
      <w:r w:rsidRPr="00A51F2D">
        <w:rPr>
          <w:rFonts w:ascii="Times New Roman" w:hAnsi="Times New Roman" w:cs="Times New Roman"/>
        </w:rPr>
        <w:t xml:space="preserve">i prace, prowadzi na bieżąco dokumentację konieczną do zaliczenia praktyki, 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hanging="436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na</w:t>
      </w:r>
      <w:proofErr w:type="gramEnd"/>
      <w:r w:rsidRPr="00A51F2D">
        <w:rPr>
          <w:rFonts w:ascii="Times New Roman" w:hAnsi="Times New Roman" w:cs="Times New Roman"/>
        </w:rPr>
        <w:t xml:space="preserve"> bieżąco wypełnia karty tygodniowe </w:t>
      </w:r>
      <w:r w:rsidRPr="00A51F2D">
        <w:rPr>
          <w:rFonts w:ascii="Times New Roman" w:hAnsi="Times New Roman" w:cs="Times New Roman"/>
          <w:bCs/>
          <w:iCs/>
        </w:rPr>
        <w:t>(scenariusze zajęć obserwowanych wraz z bieżącymi notatkami, szczegółowe scenariusze prowadzonych zajęć) podając każdorazowo</w:t>
      </w:r>
      <w:r w:rsidRPr="00A51F2D">
        <w:rPr>
          <w:rFonts w:ascii="Times New Roman" w:hAnsi="Times New Roman" w:cs="Times New Roman"/>
          <w:b/>
          <w:bCs/>
          <w:iCs/>
        </w:rPr>
        <w:t xml:space="preserve"> </w:t>
      </w:r>
      <w:r w:rsidRPr="00A51F2D">
        <w:rPr>
          <w:rFonts w:ascii="Times New Roman" w:hAnsi="Times New Roman" w:cs="Times New Roman"/>
        </w:rPr>
        <w:t>wykaz prowadzonych czynno</w:t>
      </w:r>
      <w:r w:rsidRPr="00A51F2D">
        <w:rPr>
          <w:rFonts w:ascii="Times New Roman" w:eastAsia="TTE19FED70t00" w:hAnsi="Times New Roman" w:cs="Times New Roman"/>
        </w:rPr>
        <w:t>ś</w:t>
      </w:r>
      <w:r w:rsidRPr="00A51F2D">
        <w:rPr>
          <w:rFonts w:ascii="Times New Roman" w:hAnsi="Times New Roman" w:cs="Times New Roman"/>
        </w:rPr>
        <w:t>ci w odniesieniu do kierunkowych efektów uczenia się,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hanging="436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pokrywa</w:t>
      </w:r>
      <w:proofErr w:type="gramEnd"/>
      <w:r w:rsidRPr="00A51F2D">
        <w:rPr>
          <w:rFonts w:ascii="Times New Roman" w:hAnsi="Times New Roman" w:cs="Times New Roman"/>
        </w:rPr>
        <w:t xml:space="preserve"> koszty dojazdu na praktykę, </w:t>
      </w:r>
    </w:p>
    <w:p w:rsidR="00482631" w:rsidRPr="00A51F2D" w:rsidRDefault="00482631" w:rsidP="00482631">
      <w:pPr>
        <w:widowControl w:val="0"/>
        <w:numPr>
          <w:ilvl w:val="0"/>
          <w:numId w:val="4"/>
        </w:numPr>
        <w:suppressAutoHyphens/>
        <w:autoSpaceDE w:val="0"/>
        <w:spacing w:after="0"/>
        <w:ind w:hanging="436"/>
        <w:jc w:val="both"/>
        <w:rPr>
          <w:rFonts w:ascii="Times New Roman" w:hAnsi="Times New Roman" w:cs="Times New Roman"/>
        </w:rPr>
      </w:pPr>
      <w:proofErr w:type="gramStart"/>
      <w:r w:rsidRPr="00A51F2D">
        <w:rPr>
          <w:rFonts w:ascii="Times New Roman" w:hAnsi="Times New Roman" w:cs="Times New Roman"/>
        </w:rPr>
        <w:t>godnie</w:t>
      </w:r>
      <w:proofErr w:type="gramEnd"/>
      <w:r w:rsidRPr="00A51F2D">
        <w:rPr>
          <w:rFonts w:ascii="Times New Roman" w:hAnsi="Times New Roman" w:cs="Times New Roman"/>
        </w:rPr>
        <w:t xml:space="preserve"> reprezentuje Uczelnię.</w:t>
      </w:r>
    </w:p>
    <w:p w:rsidR="00482631" w:rsidRPr="00A51F2D" w:rsidRDefault="00482631" w:rsidP="00482631">
      <w:pPr>
        <w:spacing w:after="120"/>
        <w:rPr>
          <w:rFonts w:ascii="Times New Roman" w:hAnsi="Times New Roman" w:cs="Times New Roman"/>
          <w:color w:val="FF0000"/>
        </w:rPr>
      </w:pPr>
    </w:p>
    <w:p w:rsidR="00482631" w:rsidRPr="00A51F2D" w:rsidRDefault="00F871F5" w:rsidP="00482631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82631" w:rsidRPr="00A51F2D">
        <w:rPr>
          <w:rFonts w:ascii="Times New Roman" w:hAnsi="Times New Roman" w:cs="Times New Roman"/>
          <w:b/>
        </w:rPr>
        <w:t>. Warunki i formy zaliczania praktyki</w:t>
      </w:r>
    </w:p>
    <w:p w:rsidR="00482631" w:rsidRPr="00A51F2D" w:rsidRDefault="00482631" w:rsidP="00482631">
      <w:pPr>
        <w:numPr>
          <w:ilvl w:val="0"/>
          <w:numId w:val="5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51F2D">
        <w:rPr>
          <w:rFonts w:ascii="Times New Roman" w:hAnsi="Times New Roman" w:cs="Times New Roman"/>
        </w:rPr>
        <w:t xml:space="preserve">Warunkiem zaliczenia praktyki ciągłej w VI semestrze jest: </w:t>
      </w:r>
    </w:p>
    <w:p w:rsidR="00482631" w:rsidRPr="00F871F5" w:rsidRDefault="00482631" w:rsidP="00F871F5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odbycie</w:t>
      </w:r>
      <w:proofErr w:type="gramEnd"/>
      <w:r w:rsidRPr="00F871F5">
        <w:rPr>
          <w:rFonts w:cs="Times New Roman"/>
          <w:sz w:val="22"/>
          <w:szCs w:val="22"/>
        </w:rPr>
        <w:t xml:space="preserve"> praktyki w ustalonym terminie; </w:t>
      </w:r>
    </w:p>
    <w:p w:rsidR="00482631" w:rsidRPr="00F871F5" w:rsidRDefault="00482631" w:rsidP="00F871F5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wykonanie</w:t>
      </w:r>
      <w:proofErr w:type="gramEnd"/>
      <w:r w:rsidRPr="00F871F5">
        <w:rPr>
          <w:rFonts w:cs="Times New Roman"/>
          <w:sz w:val="22"/>
          <w:szCs w:val="22"/>
        </w:rPr>
        <w:t xml:space="preserve"> zadań przewidzianych w programie praktyki;</w:t>
      </w:r>
    </w:p>
    <w:p w:rsidR="00482631" w:rsidRPr="00F871F5" w:rsidRDefault="00482631" w:rsidP="00F871F5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t>przedłożenie</w:t>
      </w:r>
      <w:proofErr w:type="gramEnd"/>
      <w:r w:rsidRPr="00F871F5">
        <w:rPr>
          <w:rFonts w:cs="Times New Roman"/>
          <w:sz w:val="22"/>
          <w:szCs w:val="22"/>
        </w:rPr>
        <w:t xml:space="preserve"> dokumentacji potwierdzającej odbycie praktyki w ciągu 7 dni od jej zakończenia i uzyskanie przypisanych do praktyki efektó</w:t>
      </w:r>
      <w:r w:rsidR="00601AE8" w:rsidRPr="00F871F5">
        <w:rPr>
          <w:rFonts w:cs="Times New Roman"/>
          <w:sz w:val="22"/>
          <w:szCs w:val="22"/>
        </w:rPr>
        <w:t>w uczenia się (dziennik praktyk</w:t>
      </w:r>
      <w:r w:rsidRPr="00F871F5">
        <w:rPr>
          <w:rFonts w:cs="Times New Roman"/>
          <w:sz w:val="22"/>
          <w:szCs w:val="22"/>
        </w:rPr>
        <w:t xml:space="preserve">); </w:t>
      </w:r>
    </w:p>
    <w:p w:rsidR="00F871F5" w:rsidRPr="00F871F5" w:rsidRDefault="00482631" w:rsidP="00F871F5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proofErr w:type="gramStart"/>
      <w:r w:rsidRPr="00F871F5">
        <w:rPr>
          <w:rFonts w:cs="Times New Roman"/>
          <w:sz w:val="22"/>
          <w:szCs w:val="22"/>
        </w:rPr>
        <w:lastRenderedPageBreak/>
        <w:t>uzyskanie</w:t>
      </w:r>
      <w:proofErr w:type="gramEnd"/>
      <w:r w:rsidRPr="00F871F5">
        <w:rPr>
          <w:rFonts w:cs="Times New Roman"/>
          <w:sz w:val="22"/>
          <w:szCs w:val="22"/>
        </w:rPr>
        <w:t xml:space="preserve"> pozytywnej oceny realizacji praktyki wystawionej przez opiekuna praktyki z ramienia Akademii Tarnowskiej zgodnie z wymaganiami określonymi w opisach sylabusów.</w:t>
      </w:r>
    </w:p>
    <w:p w:rsidR="00F871F5" w:rsidRDefault="00F871F5" w:rsidP="00F871F5">
      <w:pPr>
        <w:spacing w:after="0"/>
        <w:jc w:val="both"/>
        <w:rPr>
          <w:rFonts w:ascii="Times New Roman" w:hAnsi="Times New Roman" w:cs="Times New Roman"/>
          <w:b/>
        </w:rPr>
      </w:pPr>
    </w:p>
    <w:p w:rsidR="00482631" w:rsidRPr="00F871F5" w:rsidRDefault="00F871F5" w:rsidP="00F871F5">
      <w:pPr>
        <w:spacing w:after="0"/>
        <w:jc w:val="both"/>
        <w:rPr>
          <w:rFonts w:ascii="Times New Roman" w:hAnsi="Times New Roman" w:cs="Times New Roman"/>
          <w:b/>
        </w:rPr>
      </w:pPr>
      <w:r w:rsidRPr="00F871F5">
        <w:rPr>
          <w:rFonts w:ascii="Times New Roman" w:hAnsi="Times New Roman" w:cs="Times New Roman"/>
          <w:b/>
        </w:rPr>
        <w:t xml:space="preserve">5. </w:t>
      </w:r>
      <w:r w:rsidR="00482631" w:rsidRPr="00F871F5">
        <w:rPr>
          <w:rFonts w:ascii="Times New Roman" w:hAnsi="Times New Roman" w:cs="Times New Roman"/>
          <w:b/>
        </w:rPr>
        <w:t>Szczegółowe warunki zaliczenia praktyki ciągłej w przedszkolu:</w:t>
      </w:r>
    </w:p>
    <w:p w:rsidR="004E1200" w:rsidRPr="00F871F5" w:rsidRDefault="004E1200" w:rsidP="00F871F5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F871F5">
        <w:rPr>
          <w:rFonts w:cs="Times New Roman"/>
          <w:sz w:val="22"/>
          <w:szCs w:val="22"/>
        </w:rPr>
        <w:t>5 godzin – zapoznanie się z dokumentacją pedagogiczną przedszkola (sposób planowania pracy nauczyciela, dokumentacja prowadzonej obserwacji rozwoju dziecka, dokum</w:t>
      </w:r>
      <w:r w:rsidR="00F871F5" w:rsidRPr="00F871F5">
        <w:rPr>
          <w:rFonts w:cs="Times New Roman"/>
          <w:sz w:val="22"/>
          <w:szCs w:val="22"/>
        </w:rPr>
        <w:t>entacja pomocy psychologiczno-</w:t>
      </w:r>
      <w:r w:rsidRPr="00F871F5">
        <w:rPr>
          <w:rFonts w:cs="Times New Roman"/>
          <w:sz w:val="22"/>
          <w:szCs w:val="22"/>
        </w:rPr>
        <w:t>pedagogicznej)</w:t>
      </w:r>
      <w:r w:rsidR="00F871F5" w:rsidRPr="00F871F5">
        <w:rPr>
          <w:rFonts w:cs="Times New Roman"/>
          <w:sz w:val="22"/>
          <w:szCs w:val="22"/>
        </w:rPr>
        <w:t>,</w:t>
      </w:r>
    </w:p>
    <w:p w:rsidR="004E1200" w:rsidRPr="00F871F5" w:rsidRDefault="004E1200" w:rsidP="00F871F5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F871F5">
        <w:rPr>
          <w:rFonts w:cs="Times New Roman"/>
          <w:sz w:val="22"/>
          <w:szCs w:val="22"/>
        </w:rPr>
        <w:t xml:space="preserve">35 godzin – dzieci młodsze </w:t>
      </w:r>
      <w:r w:rsidR="00F871F5" w:rsidRPr="00F871F5">
        <w:rPr>
          <w:rFonts w:cs="Times New Roman"/>
          <w:sz w:val="22"/>
          <w:szCs w:val="22"/>
        </w:rPr>
        <w:t>(</w:t>
      </w:r>
      <w:r w:rsidRPr="00F871F5">
        <w:rPr>
          <w:rFonts w:cs="Times New Roman"/>
          <w:sz w:val="22"/>
          <w:szCs w:val="22"/>
        </w:rPr>
        <w:t>3,</w:t>
      </w:r>
      <w:r w:rsidR="00F871F5" w:rsidRPr="00F871F5">
        <w:rPr>
          <w:rFonts w:cs="Times New Roman"/>
          <w:sz w:val="22"/>
          <w:szCs w:val="22"/>
        </w:rPr>
        <w:t xml:space="preserve"> 4-</w:t>
      </w:r>
      <w:r w:rsidRPr="00F871F5">
        <w:rPr>
          <w:rFonts w:cs="Times New Roman"/>
          <w:sz w:val="22"/>
          <w:szCs w:val="22"/>
        </w:rPr>
        <w:t>latki</w:t>
      </w:r>
      <w:r w:rsidR="00F871F5" w:rsidRPr="00F871F5">
        <w:rPr>
          <w:rFonts w:cs="Times New Roman"/>
          <w:sz w:val="22"/>
          <w:szCs w:val="22"/>
        </w:rPr>
        <w:t>)</w:t>
      </w:r>
      <w:r w:rsidRPr="00F871F5">
        <w:rPr>
          <w:rFonts w:cs="Times New Roman"/>
          <w:sz w:val="22"/>
          <w:szCs w:val="22"/>
        </w:rPr>
        <w:t xml:space="preserve"> – 5 godzin obserwacja zajęć, 10 godzin prowadzenie zajęć </w:t>
      </w:r>
      <w:r w:rsidR="0064001A">
        <w:rPr>
          <w:rFonts w:cs="Times New Roman"/>
          <w:sz w:val="22"/>
          <w:szCs w:val="22"/>
        </w:rPr>
        <w:br/>
      </w:r>
      <w:r w:rsidRPr="00F871F5">
        <w:rPr>
          <w:rFonts w:cs="Times New Roman"/>
          <w:sz w:val="22"/>
          <w:szCs w:val="22"/>
        </w:rPr>
        <w:t xml:space="preserve">w </w:t>
      </w:r>
      <w:r w:rsidR="00601AE8" w:rsidRPr="00F871F5">
        <w:rPr>
          <w:rFonts w:cs="Times New Roman"/>
          <w:sz w:val="22"/>
          <w:szCs w:val="22"/>
        </w:rPr>
        <w:t>I</w:t>
      </w:r>
      <w:r w:rsidRPr="00F871F5">
        <w:rPr>
          <w:rFonts w:cs="Times New Roman"/>
          <w:sz w:val="22"/>
          <w:szCs w:val="22"/>
        </w:rPr>
        <w:t xml:space="preserve"> lub </w:t>
      </w:r>
      <w:r w:rsidR="00601AE8" w:rsidRPr="00F871F5">
        <w:rPr>
          <w:rFonts w:cs="Times New Roman"/>
          <w:sz w:val="22"/>
          <w:szCs w:val="22"/>
        </w:rPr>
        <w:t>III</w:t>
      </w:r>
      <w:r w:rsidRPr="00F871F5">
        <w:rPr>
          <w:rFonts w:cs="Times New Roman"/>
          <w:sz w:val="22"/>
          <w:szCs w:val="22"/>
        </w:rPr>
        <w:t xml:space="preserve"> części dnia, 20 godzin – prowadzenie zajęć w </w:t>
      </w:r>
      <w:r w:rsidR="00601AE8" w:rsidRPr="00F871F5">
        <w:rPr>
          <w:rFonts w:cs="Times New Roman"/>
          <w:sz w:val="22"/>
          <w:szCs w:val="22"/>
        </w:rPr>
        <w:t>II</w:t>
      </w:r>
      <w:r w:rsidRPr="00F871F5">
        <w:rPr>
          <w:rFonts w:cs="Times New Roman"/>
          <w:sz w:val="22"/>
          <w:szCs w:val="22"/>
        </w:rPr>
        <w:t xml:space="preserve"> części dnia</w:t>
      </w:r>
      <w:r w:rsidR="00F871F5" w:rsidRPr="00F871F5">
        <w:rPr>
          <w:rFonts w:cs="Times New Roman"/>
          <w:sz w:val="22"/>
          <w:szCs w:val="22"/>
        </w:rPr>
        <w:t>,</w:t>
      </w:r>
      <w:r w:rsidRPr="00F871F5">
        <w:rPr>
          <w:rFonts w:cs="Times New Roman"/>
          <w:sz w:val="22"/>
          <w:szCs w:val="22"/>
        </w:rPr>
        <w:t xml:space="preserve"> </w:t>
      </w:r>
    </w:p>
    <w:p w:rsidR="004E1200" w:rsidRPr="00F871F5" w:rsidRDefault="004E1200" w:rsidP="00F871F5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F871F5">
        <w:rPr>
          <w:rFonts w:cs="Times New Roman"/>
          <w:sz w:val="22"/>
          <w:szCs w:val="22"/>
        </w:rPr>
        <w:t xml:space="preserve">35 godzin – dzieci starsze </w:t>
      </w:r>
      <w:r w:rsidR="00F871F5" w:rsidRPr="00F871F5">
        <w:rPr>
          <w:rFonts w:cs="Times New Roman"/>
          <w:sz w:val="22"/>
          <w:szCs w:val="22"/>
        </w:rPr>
        <w:t>(</w:t>
      </w:r>
      <w:r w:rsidRPr="00F871F5">
        <w:rPr>
          <w:rFonts w:cs="Times New Roman"/>
          <w:sz w:val="22"/>
          <w:szCs w:val="22"/>
        </w:rPr>
        <w:t>5,</w:t>
      </w:r>
      <w:r w:rsidR="00F871F5" w:rsidRPr="00F871F5">
        <w:rPr>
          <w:rFonts w:cs="Times New Roman"/>
          <w:sz w:val="22"/>
          <w:szCs w:val="22"/>
        </w:rPr>
        <w:t xml:space="preserve"> 6-</w:t>
      </w:r>
      <w:r w:rsidRPr="00F871F5">
        <w:rPr>
          <w:rFonts w:cs="Times New Roman"/>
          <w:sz w:val="22"/>
          <w:szCs w:val="22"/>
        </w:rPr>
        <w:t>latki</w:t>
      </w:r>
      <w:r w:rsidR="00F871F5" w:rsidRPr="00F871F5">
        <w:rPr>
          <w:rFonts w:cs="Times New Roman"/>
          <w:sz w:val="22"/>
          <w:szCs w:val="22"/>
        </w:rPr>
        <w:t>)</w:t>
      </w:r>
      <w:r w:rsidRPr="00F871F5">
        <w:rPr>
          <w:rFonts w:cs="Times New Roman"/>
          <w:sz w:val="22"/>
          <w:szCs w:val="22"/>
        </w:rPr>
        <w:t xml:space="preserve"> </w:t>
      </w:r>
      <w:r w:rsidR="00F871F5" w:rsidRPr="00F871F5">
        <w:rPr>
          <w:rFonts w:cs="Times New Roman"/>
          <w:sz w:val="22"/>
          <w:szCs w:val="22"/>
        </w:rPr>
        <w:t>–</w:t>
      </w:r>
      <w:r w:rsidRPr="00F871F5">
        <w:rPr>
          <w:rFonts w:cs="Times New Roman"/>
          <w:sz w:val="22"/>
          <w:szCs w:val="22"/>
        </w:rPr>
        <w:t xml:space="preserve"> 5</w:t>
      </w:r>
      <w:r w:rsidR="00F871F5" w:rsidRPr="00F871F5">
        <w:rPr>
          <w:rFonts w:cs="Times New Roman"/>
          <w:sz w:val="22"/>
          <w:szCs w:val="22"/>
        </w:rPr>
        <w:t xml:space="preserve"> </w:t>
      </w:r>
      <w:r w:rsidRPr="00F871F5">
        <w:rPr>
          <w:rFonts w:cs="Times New Roman"/>
          <w:sz w:val="22"/>
          <w:szCs w:val="22"/>
        </w:rPr>
        <w:t xml:space="preserve">godzin obserwacja zajęć, 10 godzin prowadzenie zajęć </w:t>
      </w:r>
      <w:r w:rsidR="0064001A">
        <w:rPr>
          <w:rFonts w:cs="Times New Roman"/>
          <w:sz w:val="22"/>
          <w:szCs w:val="22"/>
        </w:rPr>
        <w:br/>
      </w:r>
      <w:r w:rsidRPr="00F871F5">
        <w:rPr>
          <w:rFonts w:cs="Times New Roman"/>
          <w:sz w:val="22"/>
          <w:szCs w:val="22"/>
        </w:rPr>
        <w:t xml:space="preserve">w </w:t>
      </w:r>
      <w:r w:rsidR="00601AE8" w:rsidRPr="00F871F5">
        <w:rPr>
          <w:rFonts w:cs="Times New Roman"/>
          <w:sz w:val="22"/>
          <w:szCs w:val="22"/>
        </w:rPr>
        <w:t>I</w:t>
      </w:r>
      <w:r w:rsidRPr="00F871F5">
        <w:rPr>
          <w:rFonts w:cs="Times New Roman"/>
          <w:sz w:val="22"/>
          <w:szCs w:val="22"/>
        </w:rPr>
        <w:t xml:space="preserve"> lub </w:t>
      </w:r>
      <w:r w:rsidR="00601AE8" w:rsidRPr="00F871F5">
        <w:rPr>
          <w:rFonts w:cs="Times New Roman"/>
          <w:sz w:val="22"/>
          <w:szCs w:val="22"/>
        </w:rPr>
        <w:t>III</w:t>
      </w:r>
      <w:r w:rsidRPr="00F871F5">
        <w:rPr>
          <w:rFonts w:cs="Times New Roman"/>
          <w:sz w:val="22"/>
          <w:szCs w:val="22"/>
        </w:rPr>
        <w:t xml:space="preserve"> części dnia, 20 godzin – prowadzenie zajęć w </w:t>
      </w:r>
      <w:r w:rsidR="00601AE8" w:rsidRPr="00F871F5">
        <w:rPr>
          <w:rFonts w:cs="Times New Roman"/>
          <w:sz w:val="22"/>
          <w:szCs w:val="22"/>
        </w:rPr>
        <w:t>II</w:t>
      </w:r>
      <w:r w:rsidRPr="00F871F5">
        <w:rPr>
          <w:rFonts w:cs="Times New Roman"/>
          <w:sz w:val="22"/>
          <w:szCs w:val="22"/>
        </w:rPr>
        <w:t xml:space="preserve"> części dnia.</w:t>
      </w:r>
    </w:p>
    <w:p w:rsidR="00102596" w:rsidRPr="00A51F2D" w:rsidRDefault="00102596" w:rsidP="00482631">
      <w:pPr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jc w:val="both"/>
        <w:rPr>
          <w:rFonts w:ascii="Times New Roman" w:hAnsi="Times New Roman" w:cs="Times New Roman"/>
        </w:rPr>
      </w:pPr>
    </w:p>
    <w:p w:rsidR="00482631" w:rsidRPr="00A51F2D" w:rsidRDefault="00482631" w:rsidP="00482631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:rsidR="00482631" w:rsidRPr="00A51F2D" w:rsidRDefault="00482631" w:rsidP="00482631">
      <w:pPr>
        <w:tabs>
          <w:tab w:val="left" w:pos="8310"/>
        </w:tabs>
        <w:rPr>
          <w:rFonts w:ascii="Times New Roman" w:hAnsi="Times New Roman" w:cs="Times New Roman"/>
          <w:color w:val="FF0000"/>
        </w:rPr>
      </w:pPr>
    </w:p>
    <w:p w:rsidR="006519DD" w:rsidRPr="00A51F2D" w:rsidRDefault="006519DD">
      <w:pPr>
        <w:rPr>
          <w:rFonts w:ascii="Times New Roman" w:hAnsi="Times New Roman" w:cs="Times New Roman"/>
        </w:rPr>
      </w:pPr>
    </w:p>
    <w:sectPr w:rsidR="006519DD" w:rsidRPr="00A51F2D" w:rsidSect="008C489F">
      <w:headerReference w:type="default" r:id="rId7"/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E7" w:rsidRDefault="00D667E7" w:rsidP="00FD1873">
      <w:pPr>
        <w:spacing w:after="0" w:line="240" w:lineRule="auto"/>
      </w:pPr>
      <w:r>
        <w:separator/>
      </w:r>
    </w:p>
  </w:endnote>
  <w:endnote w:type="continuationSeparator" w:id="0">
    <w:p w:rsidR="00D667E7" w:rsidRDefault="00D667E7" w:rsidP="00FD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FED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6D" w:rsidRDefault="001238C5">
    <w:pPr>
      <w:pStyle w:val="Stopka"/>
      <w:jc w:val="center"/>
    </w:pPr>
    <w:r w:rsidRPr="008C489F">
      <w:rPr>
        <w:rFonts w:ascii="Arial" w:hAnsi="Arial" w:cs="Arial"/>
        <w:sz w:val="16"/>
        <w:szCs w:val="16"/>
      </w:rPr>
      <w:fldChar w:fldCharType="begin"/>
    </w:r>
    <w:r w:rsidR="006519DD" w:rsidRPr="008C489F">
      <w:rPr>
        <w:rFonts w:ascii="Arial" w:hAnsi="Arial" w:cs="Arial"/>
        <w:sz w:val="16"/>
        <w:szCs w:val="16"/>
      </w:rPr>
      <w:instrText>PAGE   \* MERGEFORMAT</w:instrText>
    </w:r>
    <w:r w:rsidRPr="008C489F">
      <w:rPr>
        <w:rFonts w:ascii="Arial" w:hAnsi="Arial" w:cs="Arial"/>
        <w:sz w:val="16"/>
        <w:szCs w:val="16"/>
      </w:rPr>
      <w:fldChar w:fldCharType="separate"/>
    </w:r>
    <w:r w:rsidR="0064001A">
      <w:rPr>
        <w:rFonts w:ascii="Arial" w:hAnsi="Arial" w:cs="Arial"/>
        <w:noProof/>
        <w:sz w:val="16"/>
        <w:szCs w:val="16"/>
      </w:rPr>
      <w:t>3</w:t>
    </w:r>
    <w:r w:rsidRPr="008C489F">
      <w:rPr>
        <w:rFonts w:ascii="Arial" w:hAnsi="Arial" w:cs="Arial"/>
        <w:sz w:val="16"/>
        <w:szCs w:val="16"/>
      </w:rPr>
      <w:fldChar w:fldCharType="end"/>
    </w:r>
  </w:p>
  <w:p w:rsidR="0000536D" w:rsidRDefault="00D667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E7" w:rsidRDefault="00D667E7" w:rsidP="00FD1873">
      <w:pPr>
        <w:spacing w:after="0" w:line="240" w:lineRule="auto"/>
      </w:pPr>
      <w:r>
        <w:separator/>
      </w:r>
    </w:p>
  </w:footnote>
  <w:footnote w:type="continuationSeparator" w:id="0">
    <w:p w:rsidR="00D667E7" w:rsidRDefault="00D667E7" w:rsidP="00FD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1A" w:rsidRDefault="0064001A" w:rsidP="0064001A">
    <w:pPr>
      <w:pStyle w:val="Nagwek"/>
      <w:jc w:val="center"/>
    </w:pPr>
    <w:r w:rsidRPr="0064001A">
      <w:drawing>
        <wp:inline distT="0" distB="0" distL="0" distR="0">
          <wp:extent cx="1219200" cy="2346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01A" w:rsidRDefault="0064001A" w:rsidP="0064001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62"/>
    <w:multiLevelType w:val="hybridMultilevel"/>
    <w:tmpl w:val="C53AC0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F003B8"/>
    <w:multiLevelType w:val="hybridMultilevel"/>
    <w:tmpl w:val="046C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DEF"/>
    <w:multiLevelType w:val="hybridMultilevel"/>
    <w:tmpl w:val="9E6C17C2"/>
    <w:lvl w:ilvl="0" w:tplc="0BC61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6E51"/>
    <w:multiLevelType w:val="hybridMultilevel"/>
    <w:tmpl w:val="B0289EE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71063EC"/>
    <w:multiLevelType w:val="hybridMultilevel"/>
    <w:tmpl w:val="507A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134"/>
    <w:multiLevelType w:val="hybridMultilevel"/>
    <w:tmpl w:val="73CE4442"/>
    <w:lvl w:ilvl="0" w:tplc="0BC61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E43AFD"/>
    <w:multiLevelType w:val="hybridMultilevel"/>
    <w:tmpl w:val="80B631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973C0C"/>
    <w:multiLevelType w:val="hybridMultilevel"/>
    <w:tmpl w:val="8F543160"/>
    <w:lvl w:ilvl="0" w:tplc="0BC61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294666"/>
    <w:multiLevelType w:val="hybridMultilevel"/>
    <w:tmpl w:val="76A89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2631"/>
    <w:rsid w:val="000C7AAD"/>
    <w:rsid w:val="00102596"/>
    <w:rsid w:val="001238C5"/>
    <w:rsid w:val="001A2D43"/>
    <w:rsid w:val="00261FAB"/>
    <w:rsid w:val="00482631"/>
    <w:rsid w:val="004E1200"/>
    <w:rsid w:val="00601AE8"/>
    <w:rsid w:val="0064001A"/>
    <w:rsid w:val="006519DD"/>
    <w:rsid w:val="0067259A"/>
    <w:rsid w:val="00A51F2D"/>
    <w:rsid w:val="00C00FDA"/>
    <w:rsid w:val="00C83ABF"/>
    <w:rsid w:val="00D667E7"/>
    <w:rsid w:val="00F871F5"/>
    <w:rsid w:val="00FC13D7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26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263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82631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4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1A"/>
  </w:style>
  <w:style w:type="paragraph" w:styleId="Tekstdymka">
    <w:name w:val="Balloon Text"/>
    <w:basedOn w:val="Normalny"/>
    <w:link w:val="TekstdymkaZnak"/>
    <w:uiPriority w:val="99"/>
    <w:semiHidden/>
    <w:unhideWhenUsed/>
    <w:rsid w:val="0064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Drwal</dc:creator>
  <cp:lastModifiedBy>Wioletta</cp:lastModifiedBy>
  <cp:revision>3</cp:revision>
  <dcterms:created xsi:type="dcterms:W3CDTF">2024-04-19T18:42:00Z</dcterms:created>
  <dcterms:modified xsi:type="dcterms:W3CDTF">2024-04-19T18:47:00Z</dcterms:modified>
</cp:coreProperties>
</file>