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C1EA" w14:textId="4A1C7E36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0EEE0B" wp14:editId="1CD34069">
            <wp:simplePos x="0" y="0"/>
            <wp:positionH relativeFrom="column">
              <wp:posOffset>1839232</wp:posOffset>
            </wp:positionH>
            <wp:positionV relativeFrom="paragraph">
              <wp:posOffset>150949</wp:posOffset>
            </wp:positionV>
            <wp:extent cx="3115310" cy="7302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2" b="34581"/>
                    <a:stretch/>
                  </pic:blipFill>
                  <pic:spPr bwMode="auto">
                    <a:xfrm>
                      <a:off x="0" y="0"/>
                      <a:ext cx="311531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999EE" wp14:editId="3A5C1912">
            <wp:simplePos x="0" y="0"/>
            <wp:positionH relativeFrom="column">
              <wp:posOffset>5275943</wp:posOffset>
            </wp:positionH>
            <wp:positionV relativeFrom="paragraph">
              <wp:posOffset>454</wp:posOffset>
            </wp:positionV>
            <wp:extent cx="1104900" cy="882650"/>
            <wp:effectExtent l="0" t="0" r="0" b="0"/>
            <wp:wrapSquare wrapText="bothSides"/>
            <wp:docPr id="3" name="Obraz 3" descr="Poznaj zasady promowania projektu - POWER WUP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j zasady promowania projektu - POWER WUP Pozna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033536" wp14:editId="0E46C513">
            <wp:extent cx="1501588" cy="780826"/>
            <wp:effectExtent l="0" t="0" r="3810" b="635"/>
            <wp:docPr id="2" name="Obraz 2" descr="logo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ło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90" cy="8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046F" w14:textId="45D7DE87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</w:p>
    <w:p w14:paraId="5F3AB5CF" w14:textId="65D5AFF1" w:rsidR="004964B9" w:rsidRPr="004964B9" w:rsidRDefault="002E127B" w:rsidP="004964B9">
      <w:pPr>
        <w:spacing w:after="0"/>
        <w:jc w:val="center"/>
        <w:rPr>
          <w:rFonts w:ascii="Georgia" w:hAnsi="Georgia"/>
          <w:b/>
          <w:color w:val="002060"/>
          <w:sz w:val="32"/>
          <w:szCs w:val="32"/>
        </w:rPr>
      </w:pPr>
      <w:r w:rsidRPr="002E127B">
        <w:rPr>
          <w:rFonts w:ascii="Georgia" w:hAnsi="Georgia"/>
          <w:b/>
          <w:color w:val="002060"/>
          <w:sz w:val="40"/>
          <w:szCs w:val="40"/>
        </w:rPr>
        <w:t xml:space="preserve">ZESPÓŁ SZKÓŁ OGÓLNOKSZTAŁCĄCYCH </w:t>
      </w:r>
      <w:r>
        <w:rPr>
          <w:rFonts w:ascii="Georgia" w:hAnsi="Georgia"/>
          <w:b/>
          <w:color w:val="002060"/>
          <w:sz w:val="40"/>
          <w:szCs w:val="40"/>
        </w:rPr>
        <w:t xml:space="preserve">                  </w:t>
      </w:r>
      <w:r w:rsidRPr="002E127B">
        <w:rPr>
          <w:rFonts w:ascii="Georgia" w:hAnsi="Georgia"/>
          <w:b/>
          <w:color w:val="002060"/>
          <w:sz w:val="40"/>
          <w:szCs w:val="40"/>
        </w:rPr>
        <w:t xml:space="preserve">I TECHNICZNYCH IM. JANA SZCZEPANIKA </w:t>
      </w:r>
      <w:r>
        <w:rPr>
          <w:rFonts w:ascii="Georgia" w:hAnsi="Georgia"/>
          <w:b/>
          <w:color w:val="002060"/>
          <w:sz w:val="40"/>
          <w:szCs w:val="40"/>
        </w:rPr>
        <w:t xml:space="preserve">              </w:t>
      </w:r>
      <w:r w:rsidRPr="002E127B">
        <w:rPr>
          <w:rFonts w:ascii="Georgia" w:hAnsi="Georgia"/>
          <w:b/>
          <w:color w:val="002060"/>
          <w:sz w:val="40"/>
          <w:szCs w:val="40"/>
        </w:rPr>
        <w:t xml:space="preserve">W TARNOWIE </w:t>
      </w:r>
      <w:r>
        <w:rPr>
          <w:rFonts w:ascii="Georgia" w:hAnsi="Georgia"/>
          <w:b/>
          <w:color w:val="002060"/>
          <w:sz w:val="40"/>
          <w:szCs w:val="40"/>
        </w:rPr>
        <w:t xml:space="preserve">                                                  </w:t>
      </w:r>
      <w:r>
        <w:rPr>
          <w:rFonts w:ascii="Georgia" w:hAnsi="Georgia"/>
          <w:b/>
          <w:color w:val="002060"/>
          <w:sz w:val="40"/>
          <w:szCs w:val="40"/>
        </w:rPr>
        <w:br/>
      </w:r>
      <w:r w:rsidR="004964B9">
        <w:rPr>
          <w:rStyle w:val="lrzxr"/>
          <w:rFonts w:ascii="Georgia" w:hAnsi="Georgia"/>
          <w:b/>
          <w:color w:val="002060"/>
          <w:sz w:val="32"/>
          <w:szCs w:val="32"/>
        </w:rPr>
        <w:t xml:space="preserve">Ul. </w:t>
      </w:r>
      <w:r w:rsidR="00CB78A4" w:rsidRPr="00CB78A4">
        <w:rPr>
          <w:rStyle w:val="lrzxr"/>
          <w:rFonts w:ascii="Georgia" w:hAnsi="Georgia"/>
          <w:b/>
          <w:color w:val="002060"/>
          <w:sz w:val="32"/>
          <w:szCs w:val="32"/>
        </w:rPr>
        <w:t xml:space="preserve">Brodzińskiego </w:t>
      </w:r>
      <w:r>
        <w:rPr>
          <w:rStyle w:val="lrzxr"/>
          <w:rFonts w:ascii="Georgia" w:hAnsi="Georgia"/>
          <w:b/>
          <w:color w:val="002060"/>
          <w:sz w:val="32"/>
          <w:szCs w:val="32"/>
        </w:rPr>
        <w:t>9</w:t>
      </w:r>
    </w:p>
    <w:p w14:paraId="0691254D" w14:textId="64CA4C21" w:rsidR="008B4261" w:rsidRDefault="008B4261">
      <w:pPr>
        <w:rPr>
          <w:rFonts w:ascii="Georgia" w:hAnsi="Georgia"/>
          <w:b/>
          <w:color w:val="CC0066"/>
          <w:sz w:val="32"/>
          <w:szCs w:val="32"/>
        </w:rPr>
      </w:pPr>
    </w:p>
    <w:p w14:paraId="6A2FDA83" w14:textId="77777777" w:rsidR="007022D4" w:rsidRDefault="007022D4" w:rsidP="006865C9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7022D4">
        <w:rPr>
          <w:rFonts w:ascii="Georgia" w:hAnsi="Georgia"/>
          <w:b/>
          <w:color w:val="CC00CC"/>
          <w:sz w:val="32"/>
          <w:szCs w:val="32"/>
        </w:rPr>
        <w:t xml:space="preserve">PRACOWNIA  GEOGRAFII </w:t>
      </w:r>
    </w:p>
    <w:p w14:paraId="709D0728" w14:textId="77777777" w:rsidR="009643C3" w:rsidRDefault="009643C3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58A1C0FB" w14:textId="0FA96539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6865C9">
        <w:rPr>
          <w:rFonts w:ascii="Georgia" w:hAnsi="Georgia"/>
          <w:color w:val="000000" w:themeColor="text1"/>
          <w:sz w:val="24"/>
          <w:szCs w:val="24"/>
        </w:rPr>
        <w:t>arsztaty</w:t>
      </w:r>
    </w:p>
    <w:p w14:paraId="56531D49" w14:textId="72A8F77F" w:rsidR="006865C9" w:rsidRPr="001A5BC9" w:rsidRDefault="001A5BC9" w:rsidP="001A5BC9">
      <w:pPr>
        <w:pStyle w:val="Akapitzlist"/>
        <w:numPr>
          <w:ilvl w:val="0"/>
          <w:numId w:val="34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A5BC9">
        <w:rPr>
          <w:rFonts w:ascii="Georgia" w:hAnsi="Georgia"/>
          <w:i/>
          <w:color w:val="000000" w:themeColor="text1"/>
          <w:sz w:val="24"/>
          <w:szCs w:val="24"/>
        </w:rPr>
        <w:t>Ciepło-zimno. Celem warsztatów będzie zapoznanie mieszkańców miasta z tematyką dotyczącą zmian klimatu na Ziemi, wyjaśnienie procesów i zmotywowanie do podjęcia rzeczywistych działań na rzecz ochrony klimatu.</w:t>
      </w:r>
    </w:p>
    <w:p w14:paraId="0F2D3FFA" w14:textId="77777777" w:rsidR="0019305B" w:rsidRPr="0019305B" w:rsidRDefault="0019305B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color w:val="000000" w:themeColor="text1"/>
          <w:sz w:val="24"/>
          <w:szCs w:val="24"/>
        </w:rPr>
        <w:t>Sala 5,  parter, godzina 17.00 – 19.00</w:t>
      </w:r>
    </w:p>
    <w:p w14:paraId="38A8F9CC" w14:textId="77777777" w:rsidR="001A5BC9" w:rsidRDefault="001A5B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13C4480A" w14:textId="0575A6AA" w:rsidR="006865C9" w:rsidRPr="0019305B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color w:val="000000" w:themeColor="text1"/>
          <w:sz w:val="24"/>
          <w:szCs w:val="24"/>
        </w:rPr>
        <w:t>Wystawy</w:t>
      </w:r>
    </w:p>
    <w:p w14:paraId="2B20E36E" w14:textId="27906A57" w:rsidR="0019305B" w:rsidRPr="0019305B" w:rsidRDefault="0019305B" w:rsidP="0019305B">
      <w:pPr>
        <w:pStyle w:val="Akapitzlist"/>
        <w:numPr>
          <w:ilvl w:val="0"/>
          <w:numId w:val="35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i/>
          <w:color w:val="000000" w:themeColor="text1"/>
          <w:sz w:val="24"/>
          <w:szCs w:val="24"/>
        </w:rPr>
        <w:t xml:space="preserve">Świat Posejdona w XXI wieku, czyli dlaczego węgorz ma kłopoty z dotarciem do Morza Sargassowego. </w:t>
      </w:r>
      <w:r w:rsidRPr="0019305B">
        <w:rPr>
          <w:rFonts w:ascii="Georgia" w:hAnsi="Georgia"/>
          <w:color w:val="000000" w:themeColor="text1"/>
          <w:sz w:val="24"/>
          <w:szCs w:val="24"/>
        </w:rPr>
        <w:t>Zasoby i znaczenie wód oceanicznych i lądowych oraz zagrożenia wód wywołane działalnością człowieka. Życie i wędrówka węgorza europejskiego.</w:t>
      </w:r>
    </w:p>
    <w:p w14:paraId="7B36657D" w14:textId="6853311E" w:rsidR="0019305B" w:rsidRPr="0019305B" w:rsidRDefault="0019305B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20</w:t>
      </w:r>
      <w:r w:rsidRPr="0019305B">
        <w:rPr>
          <w:rFonts w:ascii="Georgia" w:hAnsi="Georgia"/>
          <w:color w:val="000000" w:themeColor="text1"/>
          <w:sz w:val="24"/>
          <w:szCs w:val="24"/>
        </w:rPr>
        <w:t xml:space="preserve">,  </w:t>
      </w:r>
      <w:r>
        <w:rPr>
          <w:rFonts w:ascii="Georgia" w:hAnsi="Georgia"/>
          <w:color w:val="000000" w:themeColor="text1"/>
          <w:sz w:val="24"/>
          <w:szCs w:val="24"/>
        </w:rPr>
        <w:t>II piętro</w:t>
      </w:r>
      <w:r w:rsidRPr="0019305B">
        <w:rPr>
          <w:rFonts w:ascii="Georgia" w:hAnsi="Georgia"/>
          <w:color w:val="000000" w:themeColor="text1"/>
          <w:sz w:val="24"/>
          <w:szCs w:val="24"/>
        </w:rPr>
        <w:t xml:space="preserve">, godzina 17.00 – </w:t>
      </w:r>
      <w:r>
        <w:rPr>
          <w:rFonts w:ascii="Georgia" w:hAnsi="Georgia"/>
          <w:color w:val="000000" w:themeColor="text1"/>
          <w:sz w:val="24"/>
          <w:szCs w:val="24"/>
        </w:rPr>
        <w:t>21</w:t>
      </w:r>
      <w:r w:rsidRPr="0019305B">
        <w:rPr>
          <w:rFonts w:ascii="Georgia" w:hAnsi="Georgia"/>
          <w:color w:val="000000" w:themeColor="text1"/>
          <w:sz w:val="24"/>
          <w:szCs w:val="24"/>
        </w:rPr>
        <w:t>.00</w:t>
      </w:r>
    </w:p>
    <w:p w14:paraId="79BB5EFD" w14:textId="77777777" w:rsidR="0019305B" w:rsidRDefault="0019305B" w:rsidP="001A5B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03A15A18" w14:textId="2FFC3649" w:rsidR="001A5BC9" w:rsidRDefault="001A5BC9" w:rsidP="001A5B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1A5BC9">
        <w:rPr>
          <w:rFonts w:ascii="Georgia" w:hAnsi="Georgia"/>
          <w:color w:val="000000" w:themeColor="text1"/>
          <w:sz w:val="24"/>
          <w:szCs w:val="24"/>
        </w:rPr>
        <w:t>idowiska, projekcje filmowe</w:t>
      </w:r>
    </w:p>
    <w:p w14:paraId="62EADD51" w14:textId="38C65F63" w:rsidR="001A5BC9" w:rsidRDefault="001A5BC9" w:rsidP="001A5BC9">
      <w:pPr>
        <w:pStyle w:val="Akapitzlist"/>
        <w:numPr>
          <w:ilvl w:val="0"/>
          <w:numId w:val="31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1A5BC9">
        <w:rPr>
          <w:rFonts w:ascii="Georgia" w:hAnsi="Georgia"/>
          <w:i/>
          <w:color w:val="000000" w:themeColor="text1"/>
          <w:sz w:val="24"/>
          <w:szCs w:val="24"/>
        </w:rPr>
        <w:t>Ciepło-zimno. Celem warsztatów będzie zapoznanie mieszkańców miasta z tematyką dotyczącą zmian klimatu na Ziemi, wyjaśnienie procesów i zmotywowanie do podjęcia rzeczywistych działań na rzecz ochrony klimatu.</w:t>
      </w:r>
    </w:p>
    <w:p w14:paraId="19A85EB4" w14:textId="1CC06F1C" w:rsidR="0019305B" w:rsidRPr="0019305B" w:rsidRDefault="0019305B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color w:val="000000" w:themeColor="text1"/>
          <w:sz w:val="24"/>
          <w:szCs w:val="24"/>
        </w:rPr>
        <w:t xml:space="preserve">Sala 5,  parter, godzina 17.00 – </w:t>
      </w:r>
      <w:r>
        <w:rPr>
          <w:rFonts w:ascii="Georgia" w:hAnsi="Georgia"/>
          <w:color w:val="000000" w:themeColor="text1"/>
          <w:sz w:val="24"/>
          <w:szCs w:val="24"/>
        </w:rPr>
        <w:t>21</w:t>
      </w:r>
      <w:r w:rsidRPr="0019305B">
        <w:rPr>
          <w:rFonts w:ascii="Georgia" w:hAnsi="Georgia"/>
          <w:color w:val="000000" w:themeColor="text1"/>
          <w:sz w:val="24"/>
          <w:szCs w:val="24"/>
        </w:rPr>
        <w:t>.00</w:t>
      </w:r>
    </w:p>
    <w:p w14:paraId="2D462B50" w14:textId="77777777" w:rsidR="0019305B" w:rsidRPr="0019305B" w:rsidRDefault="0019305B" w:rsidP="0019305B">
      <w:p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</w:p>
    <w:p w14:paraId="1647B4DA" w14:textId="2464C714" w:rsidR="0019305B" w:rsidRPr="0019305B" w:rsidRDefault="0019305B" w:rsidP="001A5BC9">
      <w:pPr>
        <w:pStyle w:val="Akapitzlist"/>
        <w:numPr>
          <w:ilvl w:val="0"/>
          <w:numId w:val="3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i/>
          <w:color w:val="000000" w:themeColor="text1"/>
          <w:sz w:val="24"/>
          <w:szCs w:val="24"/>
        </w:rPr>
        <w:t xml:space="preserve">Świat Posejdona w XXI wieku, czyli dlaczego węgorz ma kłopoty z dotarciem do Morza Sargassowego. </w:t>
      </w:r>
      <w:r w:rsidRPr="0019305B">
        <w:rPr>
          <w:rFonts w:ascii="Georgia" w:hAnsi="Georgia"/>
          <w:color w:val="000000" w:themeColor="text1"/>
          <w:sz w:val="24"/>
          <w:szCs w:val="24"/>
        </w:rPr>
        <w:t>Zasoby i znaczenie wód oceanicznych i lądowych oraz zagrożenia wód wywołane działalnością człowieka. Życie i wędrówka węgorza europejskiego.</w:t>
      </w:r>
    </w:p>
    <w:p w14:paraId="696E9986" w14:textId="6A06B5A1" w:rsidR="0019305B" w:rsidRDefault="0019305B" w:rsidP="0019305B">
      <w:pPr>
        <w:spacing w:after="0"/>
        <w:ind w:left="131" w:firstLine="708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</w:t>
      </w:r>
      <w:r w:rsidRPr="0019305B">
        <w:rPr>
          <w:rFonts w:ascii="Georgia" w:hAnsi="Georgia"/>
          <w:color w:val="000000" w:themeColor="text1"/>
          <w:sz w:val="24"/>
          <w:szCs w:val="24"/>
        </w:rPr>
        <w:t>ala 20,  II piętro, godzina 17.00 – 21.00</w:t>
      </w:r>
    </w:p>
    <w:p w14:paraId="1E72C1ED" w14:textId="77777777" w:rsidR="001718FD" w:rsidRPr="0019305B" w:rsidRDefault="001718FD" w:rsidP="0019305B">
      <w:pPr>
        <w:spacing w:after="0"/>
        <w:ind w:left="131" w:firstLine="708"/>
        <w:rPr>
          <w:rFonts w:ascii="Georgia" w:hAnsi="Georgia"/>
          <w:color w:val="000000" w:themeColor="text1"/>
          <w:sz w:val="24"/>
          <w:szCs w:val="24"/>
        </w:rPr>
      </w:pPr>
    </w:p>
    <w:p w14:paraId="6C2B32C1" w14:textId="77777777" w:rsidR="0019305B" w:rsidRDefault="0019305B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19305B">
        <w:rPr>
          <w:rFonts w:ascii="Georgia" w:hAnsi="Georgia"/>
          <w:b/>
          <w:color w:val="CC00CC"/>
          <w:sz w:val="32"/>
          <w:szCs w:val="32"/>
        </w:rPr>
        <w:t>PRACOWNIA SZTUKI</w:t>
      </w:r>
    </w:p>
    <w:p w14:paraId="24C0C8B6" w14:textId="77777777" w:rsidR="0019305B" w:rsidRDefault="0019305B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45D448DA" w14:textId="77777777" w:rsidR="00F37510" w:rsidRDefault="0019305B" w:rsidP="00F37510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19305B">
        <w:rPr>
          <w:rFonts w:ascii="Georgia" w:hAnsi="Georgia"/>
          <w:color w:val="000000" w:themeColor="text1"/>
          <w:sz w:val="24"/>
          <w:szCs w:val="24"/>
        </w:rPr>
        <w:t>idowiska, projekcje filmowe</w:t>
      </w:r>
      <w:r w:rsidR="00F37510">
        <w:rPr>
          <w:rFonts w:ascii="Georgia" w:hAnsi="Georgia"/>
          <w:color w:val="000000" w:themeColor="text1"/>
          <w:sz w:val="24"/>
          <w:szCs w:val="24"/>
        </w:rPr>
        <w:t xml:space="preserve"> ; </w:t>
      </w:r>
      <w:r w:rsidR="00F37510" w:rsidRPr="009643C3">
        <w:rPr>
          <w:rFonts w:ascii="Georgia" w:hAnsi="Georgia"/>
          <w:color w:val="000000" w:themeColor="text1"/>
          <w:sz w:val="24"/>
          <w:szCs w:val="24"/>
        </w:rPr>
        <w:t>Wystawy</w:t>
      </w:r>
      <w:r w:rsidR="00F37510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74E5F359" w14:textId="4C197400" w:rsidR="0019305B" w:rsidRPr="0019305B" w:rsidRDefault="009643C3" w:rsidP="0019305B">
      <w:pPr>
        <w:pStyle w:val="Akapitzlist"/>
        <w:numPr>
          <w:ilvl w:val="0"/>
          <w:numId w:val="3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27F">
        <w:rPr>
          <w:rFonts w:ascii="Georgia" w:hAnsi="Georgia"/>
          <w:i/>
          <w:color w:val="000000" w:themeColor="text1"/>
          <w:sz w:val="24"/>
          <w:szCs w:val="24"/>
        </w:rPr>
        <w:t xml:space="preserve">Sztuka recyklingu-designer </w:t>
      </w:r>
      <w:proofErr w:type="spellStart"/>
      <w:r w:rsidRPr="0096427F">
        <w:rPr>
          <w:rFonts w:ascii="Georgia" w:hAnsi="Georgia"/>
          <w:i/>
          <w:color w:val="000000" w:themeColor="text1"/>
          <w:sz w:val="24"/>
          <w:szCs w:val="24"/>
        </w:rPr>
        <w:t>eco</w:t>
      </w:r>
      <w:proofErr w:type="spellEnd"/>
      <w:r w:rsidRPr="0096427F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proofErr w:type="spellStart"/>
      <w:r w:rsidRPr="0096427F">
        <w:rPr>
          <w:rFonts w:ascii="Georgia" w:hAnsi="Georgia"/>
          <w:i/>
          <w:color w:val="000000" w:themeColor="text1"/>
          <w:sz w:val="24"/>
          <w:szCs w:val="24"/>
        </w:rPr>
        <w:t>home</w:t>
      </w:r>
      <w:proofErr w:type="spellEnd"/>
      <w:r w:rsidR="0019305B" w:rsidRPr="0019305B">
        <w:rPr>
          <w:rFonts w:ascii="Georgia" w:hAnsi="Georgia"/>
          <w:color w:val="000000" w:themeColor="text1"/>
          <w:sz w:val="24"/>
          <w:szCs w:val="24"/>
        </w:rPr>
        <w:t>. Ekspozycja mebli i dodatków użytkowych z kartonu, pokaz wykonywania drobnych przedmiotów użytkowych z kartonu</w:t>
      </w:r>
    </w:p>
    <w:p w14:paraId="32C32CA0" w14:textId="095BA656" w:rsidR="0019305B" w:rsidRDefault="0019305B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1C08D715" w14:textId="3B7841A3" w:rsidR="0019305B" w:rsidRDefault="009643C3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Warsztaty</w:t>
      </w:r>
      <w:r w:rsidR="00F37510">
        <w:rPr>
          <w:rFonts w:ascii="Georgia" w:hAnsi="Georgia"/>
          <w:color w:val="000000" w:themeColor="text1"/>
          <w:sz w:val="24"/>
          <w:szCs w:val="24"/>
        </w:rPr>
        <w:t xml:space="preserve"> ; P</w:t>
      </w:r>
      <w:r w:rsidR="00F37510" w:rsidRPr="00F37510">
        <w:rPr>
          <w:rFonts w:ascii="Georgia" w:hAnsi="Georgia"/>
          <w:color w:val="000000" w:themeColor="text1"/>
          <w:sz w:val="24"/>
          <w:szCs w:val="24"/>
        </w:rPr>
        <w:t>okazy i eksperymenty</w:t>
      </w:r>
    </w:p>
    <w:p w14:paraId="4117F1CA" w14:textId="54B768F0" w:rsidR="009643C3" w:rsidRPr="009643C3" w:rsidRDefault="009643C3" w:rsidP="009643C3">
      <w:pPr>
        <w:pStyle w:val="Akapitzlist"/>
        <w:numPr>
          <w:ilvl w:val="0"/>
          <w:numId w:val="3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27F">
        <w:rPr>
          <w:rFonts w:ascii="Georgia" w:hAnsi="Georgia"/>
          <w:i/>
          <w:color w:val="000000" w:themeColor="text1"/>
          <w:sz w:val="24"/>
          <w:szCs w:val="24"/>
        </w:rPr>
        <w:t xml:space="preserve">Tajemniczy </w:t>
      </w:r>
      <w:proofErr w:type="spellStart"/>
      <w:r w:rsidRPr="0096427F">
        <w:rPr>
          <w:rFonts w:ascii="Georgia" w:hAnsi="Georgia"/>
          <w:i/>
          <w:color w:val="000000" w:themeColor="text1"/>
          <w:sz w:val="24"/>
          <w:szCs w:val="24"/>
        </w:rPr>
        <w:t>ekoogród</w:t>
      </w:r>
      <w:proofErr w:type="spellEnd"/>
      <w:r w:rsidRPr="0096427F">
        <w:rPr>
          <w:rFonts w:ascii="Georgia" w:hAnsi="Georgia"/>
          <w:i/>
          <w:color w:val="000000" w:themeColor="text1"/>
          <w:sz w:val="24"/>
          <w:szCs w:val="24"/>
        </w:rPr>
        <w:t>.</w:t>
      </w:r>
      <w:r w:rsidRPr="009643C3">
        <w:rPr>
          <w:rFonts w:ascii="Georgia" w:hAnsi="Georgia"/>
          <w:color w:val="000000" w:themeColor="text1"/>
          <w:sz w:val="24"/>
          <w:szCs w:val="24"/>
        </w:rPr>
        <w:t xml:space="preserve"> Warsztaty tworzenia gigantycznego papierowego kwiatu</w:t>
      </w:r>
    </w:p>
    <w:p w14:paraId="09914F12" w14:textId="76080B0B" w:rsidR="0019305B" w:rsidRPr="006865C9" w:rsidRDefault="0019305B" w:rsidP="0019305B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color w:val="000000" w:themeColor="text1"/>
          <w:sz w:val="24"/>
          <w:szCs w:val="24"/>
        </w:rPr>
        <w:t>Sal</w:t>
      </w:r>
      <w:r>
        <w:rPr>
          <w:rFonts w:ascii="Georgia" w:hAnsi="Georgia"/>
          <w:color w:val="000000" w:themeColor="text1"/>
          <w:sz w:val="24"/>
          <w:szCs w:val="24"/>
        </w:rPr>
        <w:t>a 1</w:t>
      </w:r>
      <w:r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 xml:space="preserve">, I piętro,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 godzina 17.00 – 21.00</w:t>
      </w:r>
    </w:p>
    <w:p w14:paraId="4E2454CD" w14:textId="77777777" w:rsidR="001718FD" w:rsidRDefault="001718FD" w:rsidP="001718FD">
      <w:pPr>
        <w:spacing w:after="0"/>
        <w:rPr>
          <w:rFonts w:ascii="Georgia" w:hAnsi="Georgia"/>
          <w:b/>
          <w:color w:val="CC00CC"/>
          <w:sz w:val="32"/>
          <w:szCs w:val="32"/>
        </w:rPr>
      </w:pPr>
    </w:p>
    <w:p w14:paraId="338662D0" w14:textId="518A9FE1" w:rsidR="001718FD" w:rsidRDefault="001718FD" w:rsidP="001718FD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19305B">
        <w:rPr>
          <w:rFonts w:ascii="Georgia" w:hAnsi="Georgia"/>
          <w:b/>
          <w:color w:val="CC00CC"/>
          <w:sz w:val="32"/>
          <w:szCs w:val="32"/>
        </w:rPr>
        <w:lastRenderedPageBreak/>
        <w:t xml:space="preserve">PRACOWNIA REKLAMY </w:t>
      </w:r>
    </w:p>
    <w:p w14:paraId="45898481" w14:textId="77777777" w:rsidR="001718FD" w:rsidRDefault="001718FD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47AD1285" w14:textId="77777777" w:rsidR="001718FD" w:rsidRPr="006865C9" w:rsidRDefault="001718FD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19305B">
        <w:rPr>
          <w:rFonts w:ascii="Georgia" w:hAnsi="Georgia"/>
          <w:color w:val="000000" w:themeColor="text1"/>
          <w:sz w:val="24"/>
          <w:szCs w:val="24"/>
        </w:rPr>
        <w:t>idowiska, projekcje filmowe</w:t>
      </w:r>
      <w:r>
        <w:rPr>
          <w:rFonts w:ascii="Georgia" w:hAnsi="Georgia"/>
          <w:color w:val="000000" w:themeColor="text1"/>
          <w:sz w:val="24"/>
          <w:szCs w:val="24"/>
        </w:rPr>
        <w:t xml:space="preserve"> ; P</w:t>
      </w:r>
      <w:r w:rsidRPr="006865C9">
        <w:rPr>
          <w:rFonts w:ascii="Georgia" w:hAnsi="Georgia"/>
          <w:color w:val="000000" w:themeColor="text1"/>
          <w:sz w:val="24"/>
          <w:szCs w:val="24"/>
        </w:rPr>
        <w:t>okazy i eksperymenty</w:t>
      </w:r>
    </w:p>
    <w:p w14:paraId="55AC40FF" w14:textId="77777777" w:rsidR="001718FD" w:rsidRPr="0019305B" w:rsidRDefault="001718FD" w:rsidP="001718FD">
      <w:pPr>
        <w:pStyle w:val="Akapitzlist"/>
        <w:numPr>
          <w:ilvl w:val="0"/>
          <w:numId w:val="3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19305B">
        <w:rPr>
          <w:rFonts w:ascii="Georgia" w:hAnsi="Georgia"/>
          <w:i/>
          <w:color w:val="000000" w:themeColor="text1"/>
          <w:sz w:val="24"/>
          <w:szCs w:val="24"/>
        </w:rPr>
        <w:t xml:space="preserve">Projekty ekologicznych opakowań. </w:t>
      </w:r>
      <w:r w:rsidRPr="0019305B">
        <w:rPr>
          <w:rFonts w:ascii="Georgia" w:hAnsi="Georgia"/>
          <w:color w:val="000000" w:themeColor="text1"/>
          <w:sz w:val="24"/>
          <w:szCs w:val="24"/>
        </w:rPr>
        <w:t>Pokaz wykonywania materiałów używanych w reklamie wizualnej, warsztaty w wyklejaniu reklamy, tworzeniu ekologicznych produktów reklamowych.</w:t>
      </w:r>
    </w:p>
    <w:p w14:paraId="4C4657D1" w14:textId="77777777" w:rsidR="001718FD" w:rsidRPr="006865C9" w:rsidRDefault="001718FD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color w:val="000000" w:themeColor="text1"/>
          <w:sz w:val="24"/>
          <w:szCs w:val="24"/>
        </w:rPr>
        <w:t>Sal</w:t>
      </w:r>
      <w:r>
        <w:rPr>
          <w:rFonts w:ascii="Georgia" w:hAnsi="Georgia"/>
          <w:color w:val="000000" w:themeColor="text1"/>
          <w:sz w:val="24"/>
          <w:szCs w:val="24"/>
        </w:rPr>
        <w:t xml:space="preserve">a 10, I piętro,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 godzina 17.00 – 21.00</w:t>
      </w:r>
    </w:p>
    <w:p w14:paraId="466E57F3" w14:textId="77777777" w:rsidR="001718FD" w:rsidRDefault="001718FD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</w:p>
    <w:p w14:paraId="155E421B" w14:textId="41A3DD52" w:rsidR="0019305B" w:rsidRPr="009643C3" w:rsidRDefault="009643C3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9643C3">
        <w:rPr>
          <w:rFonts w:ascii="Georgia" w:hAnsi="Georgia"/>
          <w:b/>
          <w:color w:val="CC00CC"/>
          <w:sz w:val="32"/>
          <w:szCs w:val="32"/>
        </w:rPr>
        <w:t>PRACOWNIA CHEMII</w:t>
      </w:r>
    </w:p>
    <w:p w14:paraId="0A8A7CF1" w14:textId="7DE7E3FE" w:rsidR="0019305B" w:rsidRDefault="0019305B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1E44165E" w14:textId="77777777" w:rsidR="0096427F" w:rsidRDefault="009643C3" w:rsidP="0096427F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3C3">
        <w:rPr>
          <w:rFonts w:ascii="Georgia" w:hAnsi="Georgia"/>
          <w:color w:val="000000" w:themeColor="text1"/>
          <w:sz w:val="24"/>
          <w:szCs w:val="24"/>
        </w:rPr>
        <w:t>Pokazy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9643C3">
        <w:rPr>
          <w:rFonts w:ascii="Georgia" w:hAnsi="Georgia"/>
          <w:color w:val="000000" w:themeColor="text1"/>
          <w:sz w:val="24"/>
          <w:szCs w:val="24"/>
        </w:rPr>
        <w:t xml:space="preserve"> i eksperymenty</w:t>
      </w:r>
    </w:p>
    <w:p w14:paraId="44227B30" w14:textId="3C36D2DC" w:rsidR="0019305B" w:rsidRPr="0096427F" w:rsidRDefault="0096427F" w:rsidP="0096427F">
      <w:pPr>
        <w:pStyle w:val="Akapitzlist"/>
        <w:numPr>
          <w:ilvl w:val="0"/>
          <w:numId w:val="3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27F">
        <w:rPr>
          <w:rFonts w:ascii="Georgia" w:hAnsi="Georgia"/>
          <w:i/>
          <w:color w:val="000000" w:themeColor="text1"/>
          <w:sz w:val="24"/>
          <w:szCs w:val="24"/>
        </w:rPr>
        <w:t>Grunt to gleba</w:t>
      </w:r>
      <w:r w:rsidR="009643C3" w:rsidRPr="0096427F">
        <w:rPr>
          <w:rFonts w:ascii="Georgia" w:hAnsi="Georgia"/>
          <w:i/>
          <w:color w:val="000000" w:themeColor="text1"/>
          <w:sz w:val="24"/>
          <w:szCs w:val="24"/>
        </w:rPr>
        <w:t>.</w:t>
      </w:r>
      <w:r w:rsidR="009643C3" w:rsidRPr="0096427F">
        <w:rPr>
          <w:rFonts w:ascii="Georgia" w:hAnsi="Georgia"/>
          <w:color w:val="000000" w:themeColor="text1"/>
          <w:sz w:val="24"/>
          <w:szCs w:val="24"/>
        </w:rPr>
        <w:t xml:space="preserve"> Uczestnicy zdobędą informacje dotyczące rodzajów zanieczyszczeń gleby, sposobów jej ochrony i oczyszczania.</w:t>
      </w:r>
    </w:p>
    <w:p w14:paraId="5A335D09" w14:textId="2CFB3E49" w:rsidR="009643C3" w:rsidRPr="006865C9" w:rsidRDefault="009643C3" w:rsidP="009643C3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865C9">
        <w:rPr>
          <w:rFonts w:ascii="Georgia" w:hAnsi="Georgia"/>
          <w:color w:val="000000" w:themeColor="text1"/>
          <w:sz w:val="24"/>
          <w:szCs w:val="24"/>
        </w:rPr>
        <w:t>Sal</w:t>
      </w:r>
      <w:r>
        <w:rPr>
          <w:rFonts w:ascii="Georgia" w:hAnsi="Georgia"/>
          <w:color w:val="000000" w:themeColor="text1"/>
          <w:sz w:val="24"/>
          <w:szCs w:val="24"/>
        </w:rPr>
        <w:t xml:space="preserve">a </w:t>
      </w:r>
      <w:r>
        <w:rPr>
          <w:rFonts w:ascii="Georgia" w:hAnsi="Georgia"/>
          <w:color w:val="000000" w:themeColor="text1"/>
          <w:sz w:val="24"/>
          <w:szCs w:val="24"/>
        </w:rPr>
        <w:t>26</w:t>
      </w:r>
      <w:r>
        <w:rPr>
          <w:rFonts w:ascii="Georgia" w:hAnsi="Georgia"/>
          <w:color w:val="000000" w:themeColor="text1"/>
          <w:sz w:val="24"/>
          <w:szCs w:val="24"/>
        </w:rPr>
        <w:t>, I</w:t>
      </w:r>
      <w:r>
        <w:rPr>
          <w:rFonts w:ascii="Georgia" w:hAnsi="Georgia"/>
          <w:color w:val="000000" w:themeColor="text1"/>
          <w:sz w:val="24"/>
          <w:szCs w:val="24"/>
        </w:rPr>
        <w:t>II</w:t>
      </w:r>
      <w:r>
        <w:rPr>
          <w:rFonts w:ascii="Georgia" w:hAnsi="Georgia"/>
          <w:color w:val="000000" w:themeColor="text1"/>
          <w:sz w:val="24"/>
          <w:szCs w:val="24"/>
        </w:rPr>
        <w:t xml:space="preserve"> piętro,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 godzina 17.00 – 21.00</w:t>
      </w:r>
    </w:p>
    <w:p w14:paraId="23395FC3" w14:textId="77777777" w:rsidR="0019305B" w:rsidRDefault="0019305B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1CB2E607" w14:textId="77777777" w:rsidR="009643C3" w:rsidRDefault="009643C3" w:rsidP="00064AF8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9643C3">
        <w:rPr>
          <w:rFonts w:ascii="Georgia" w:hAnsi="Georgia"/>
          <w:b/>
          <w:color w:val="CC00CC"/>
          <w:sz w:val="32"/>
          <w:szCs w:val="32"/>
        </w:rPr>
        <w:t xml:space="preserve">PRACOWNIA DIETETYKI  </w:t>
      </w:r>
    </w:p>
    <w:p w14:paraId="332980F3" w14:textId="77777777" w:rsidR="009643C3" w:rsidRDefault="009643C3" w:rsidP="00064AF8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53AC5544" w14:textId="0F9B1801" w:rsidR="00064AF8" w:rsidRPr="009643C3" w:rsidRDefault="00064AF8" w:rsidP="00064AF8">
      <w:pPr>
        <w:spacing w:after="0"/>
        <w:rPr>
          <w:rFonts w:ascii="Georgia" w:hAnsi="Georgia"/>
          <w:b/>
          <w:color w:val="CC00CC"/>
          <w:sz w:val="32"/>
          <w:szCs w:val="32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6865C9">
        <w:rPr>
          <w:rFonts w:ascii="Georgia" w:hAnsi="Georgia"/>
          <w:color w:val="000000" w:themeColor="text1"/>
          <w:sz w:val="24"/>
          <w:szCs w:val="24"/>
        </w:rPr>
        <w:t>arsztaty</w:t>
      </w:r>
      <w:r w:rsidR="0096427F">
        <w:rPr>
          <w:rFonts w:ascii="Georgia" w:hAnsi="Georgia"/>
          <w:color w:val="000000" w:themeColor="text1"/>
          <w:sz w:val="24"/>
          <w:szCs w:val="24"/>
        </w:rPr>
        <w:t xml:space="preserve"> ; </w:t>
      </w:r>
      <w:r w:rsidR="009643C3">
        <w:rPr>
          <w:rFonts w:ascii="Georgia" w:hAnsi="Georgia"/>
          <w:color w:val="000000" w:themeColor="text1"/>
          <w:sz w:val="24"/>
          <w:szCs w:val="24"/>
        </w:rPr>
        <w:t>W</w:t>
      </w:r>
      <w:r w:rsidR="009643C3" w:rsidRPr="0019305B">
        <w:rPr>
          <w:rFonts w:ascii="Georgia" w:hAnsi="Georgia"/>
          <w:color w:val="000000" w:themeColor="text1"/>
          <w:sz w:val="24"/>
          <w:szCs w:val="24"/>
        </w:rPr>
        <w:t>idowiska, projekcje filmowe</w:t>
      </w:r>
    </w:p>
    <w:p w14:paraId="3ACC3D7B" w14:textId="1C608045" w:rsidR="00064AF8" w:rsidRPr="009643C3" w:rsidRDefault="0096427F" w:rsidP="009643C3">
      <w:pPr>
        <w:pStyle w:val="Akapitzlist"/>
        <w:numPr>
          <w:ilvl w:val="0"/>
          <w:numId w:val="31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3C3">
        <w:rPr>
          <w:rFonts w:ascii="Georgia" w:hAnsi="Georgia"/>
          <w:i/>
          <w:color w:val="000000" w:themeColor="text1"/>
          <w:sz w:val="24"/>
          <w:szCs w:val="24"/>
        </w:rPr>
        <w:t>Niech pożywienie będzie lekarstwem, a lekarstwo pożywieniem</w:t>
      </w:r>
      <w:r w:rsidR="009643C3" w:rsidRPr="009643C3">
        <w:rPr>
          <w:rFonts w:ascii="Georgia" w:hAnsi="Georgia"/>
          <w:i/>
          <w:color w:val="000000" w:themeColor="text1"/>
          <w:sz w:val="24"/>
          <w:szCs w:val="24"/>
        </w:rPr>
        <w:t>. Uczestnicy dowiedzą się jaki wpływ ma racjonalna dieta na utrzymanie zdrowia.</w:t>
      </w:r>
    </w:p>
    <w:p w14:paraId="4A9449B8" w14:textId="4CE5BAE4" w:rsidR="00C443CB" w:rsidRDefault="009643C3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3C3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13</w:t>
      </w:r>
      <w:r w:rsidRPr="009643C3">
        <w:rPr>
          <w:rFonts w:ascii="Georgia" w:hAnsi="Georgia"/>
          <w:color w:val="000000" w:themeColor="text1"/>
          <w:sz w:val="24"/>
          <w:szCs w:val="24"/>
        </w:rPr>
        <w:t>, I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9643C3">
        <w:rPr>
          <w:rFonts w:ascii="Georgia" w:hAnsi="Georgia"/>
          <w:color w:val="000000" w:themeColor="text1"/>
          <w:sz w:val="24"/>
          <w:szCs w:val="24"/>
        </w:rPr>
        <w:t>piętro,   godzina 17.00 – 21.00</w:t>
      </w:r>
    </w:p>
    <w:p w14:paraId="243F8AE8" w14:textId="77777777" w:rsidR="001718FD" w:rsidRPr="00C443CB" w:rsidRDefault="001718FD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56709750" w14:textId="77777777" w:rsidR="0096427F" w:rsidRDefault="0096427F" w:rsidP="00896434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96427F">
        <w:rPr>
          <w:rFonts w:ascii="Georgia" w:hAnsi="Georgia"/>
          <w:b/>
          <w:color w:val="CC00CC"/>
          <w:sz w:val="32"/>
          <w:szCs w:val="32"/>
        </w:rPr>
        <w:t xml:space="preserve">PRACOWNIA BIOLOGII  </w:t>
      </w:r>
    </w:p>
    <w:p w14:paraId="4953A2AB" w14:textId="77777777" w:rsidR="0096427F" w:rsidRDefault="0096427F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43BD83C7" w14:textId="776A85E1" w:rsidR="0096427F" w:rsidRPr="0019305B" w:rsidRDefault="00896434" w:rsidP="0096427F">
      <w:pPr>
        <w:spacing w:after="0"/>
        <w:rPr>
          <w:rFonts w:ascii="Georgia" w:hAnsi="Georgia"/>
          <w:b/>
          <w:color w:val="CC00CC"/>
          <w:sz w:val="32"/>
          <w:szCs w:val="32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="0096427F">
        <w:rPr>
          <w:rFonts w:ascii="Georgia" w:hAnsi="Georgia"/>
          <w:color w:val="000000" w:themeColor="text1"/>
          <w:sz w:val="24"/>
          <w:szCs w:val="24"/>
        </w:rPr>
        <w:t xml:space="preserve"> ; </w:t>
      </w:r>
      <w:r w:rsidR="0096427F" w:rsidRPr="009643C3">
        <w:rPr>
          <w:rFonts w:ascii="Georgia" w:hAnsi="Georgia"/>
          <w:color w:val="000000" w:themeColor="text1"/>
          <w:sz w:val="24"/>
          <w:szCs w:val="24"/>
        </w:rPr>
        <w:t>Pokazy</w:t>
      </w:r>
      <w:r w:rsidR="0096427F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96427F" w:rsidRPr="009643C3">
        <w:rPr>
          <w:rFonts w:ascii="Georgia" w:hAnsi="Georgia"/>
          <w:color w:val="000000" w:themeColor="text1"/>
          <w:sz w:val="24"/>
          <w:szCs w:val="24"/>
        </w:rPr>
        <w:t xml:space="preserve"> i eksperymenty</w:t>
      </w:r>
      <w:r w:rsidR="0096427F">
        <w:rPr>
          <w:rFonts w:ascii="Georgia" w:hAnsi="Georgia"/>
          <w:color w:val="000000" w:themeColor="text1"/>
          <w:sz w:val="24"/>
          <w:szCs w:val="24"/>
        </w:rPr>
        <w:t xml:space="preserve"> ; </w:t>
      </w:r>
      <w:r w:rsidR="0096427F">
        <w:rPr>
          <w:rFonts w:ascii="Georgia" w:hAnsi="Georgia"/>
          <w:color w:val="000000" w:themeColor="text1"/>
          <w:sz w:val="24"/>
          <w:szCs w:val="24"/>
        </w:rPr>
        <w:t>W</w:t>
      </w:r>
      <w:r w:rsidR="0096427F" w:rsidRPr="0019305B">
        <w:rPr>
          <w:rFonts w:ascii="Georgia" w:hAnsi="Georgia"/>
          <w:color w:val="000000" w:themeColor="text1"/>
          <w:sz w:val="24"/>
          <w:szCs w:val="24"/>
        </w:rPr>
        <w:t>idowiska, projekcje filmowe</w:t>
      </w:r>
    </w:p>
    <w:p w14:paraId="0285A51B" w14:textId="1A4BD960" w:rsidR="00896434" w:rsidRPr="0096427F" w:rsidRDefault="0096427F" w:rsidP="0096427F">
      <w:pPr>
        <w:pStyle w:val="Akapitzlist"/>
        <w:numPr>
          <w:ilvl w:val="0"/>
          <w:numId w:val="31"/>
        </w:numPr>
        <w:spacing w:after="0"/>
        <w:ind w:left="833" w:hanging="357"/>
        <w:rPr>
          <w:rFonts w:ascii="Georgia" w:hAnsi="Georgia"/>
          <w:color w:val="000000" w:themeColor="text1"/>
          <w:sz w:val="24"/>
          <w:szCs w:val="24"/>
        </w:rPr>
      </w:pPr>
      <w:r w:rsidRPr="0096427F">
        <w:rPr>
          <w:rFonts w:ascii="Georgia" w:hAnsi="Georgia"/>
          <w:i/>
          <w:color w:val="000000" w:themeColor="text1"/>
          <w:sz w:val="24"/>
          <w:szCs w:val="24"/>
        </w:rPr>
        <w:t xml:space="preserve">Wycofaj się rakiem. </w:t>
      </w:r>
      <w:r w:rsidRPr="0096427F">
        <w:rPr>
          <w:rFonts w:ascii="Georgia" w:hAnsi="Georgia"/>
          <w:color w:val="000000" w:themeColor="text1"/>
          <w:sz w:val="24"/>
          <w:szCs w:val="24"/>
        </w:rPr>
        <w:t>Przyczyny, rodzaje i diagnostyka nowotworów. Działania profilaktyczne (dieta, aktywność fizyczna, wczesne rozpoznawanie objawów).</w:t>
      </w:r>
    </w:p>
    <w:p w14:paraId="26037E02" w14:textId="4C0B76C0" w:rsidR="0096427F" w:rsidRDefault="0096427F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3C3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 xml:space="preserve">27, </w:t>
      </w:r>
      <w:r w:rsidRPr="009643C3">
        <w:rPr>
          <w:rFonts w:ascii="Georgia" w:hAnsi="Georgia"/>
          <w:color w:val="000000" w:themeColor="text1"/>
          <w:sz w:val="24"/>
          <w:szCs w:val="24"/>
        </w:rPr>
        <w:t xml:space="preserve"> I</w:t>
      </w:r>
      <w:r>
        <w:rPr>
          <w:rFonts w:ascii="Georgia" w:hAnsi="Georgia"/>
          <w:color w:val="000000" w:themeColor="text1"/>
          <w:sz w:val="24"/>
          <w:szCs w:val="24"/>
        </w:rPr>
        <w:t>II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9643C3">
        <w:rPr>
          <w:rFonts w:ascii="Georgia" w:hAnsi="Georgia"/>
          <w:color w:val="000000" w:themeColor="text1"/>
          <w:sz w:val="24"/>
          <w:szCs w:val="24"/>
        </w:rPr>
        <w:t>piętro,   godzina 17.00 – 21.00</w:t>
      </w:r>
    </w:p>
    <w:p w14:paraId="6ED77319" w14:textId="77777777" w:rsidR="001718FD" w:rsidRPr="001718FD" w:rsidRDefault="001718FD" w:rsidP="001718FD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731E3197" w14:textId="0C53B64F" w:rsidR="00DE428C" w:rsidRPr="0027496C" w:rsidRDefault="0027496C" w:rsidP="00DE428C">
      <w:pPr>
        <w:rPr>
          <w:rFonts w:ascii="Georgia" w:hAnsi="Georgia"/>
          <w:b/>
          <w:color w:val="CC00CC"/>
          <w:sz w:val="32"/>
          <w:szCs w:val="32"/>
        </w:rPr>
      </w:pPr>
      <w:r w:rsidRPr="0027496C">
        <w:rPr>
          <w:rFonts w:ascii="Georgia" w:hAnsi="Georgia"/>
          <w:b/>
          <w:color w:val="CC00CC"/>
          <w:sz w:val="32"/>
          <w:szCs w:val="32"/>
        </w:rPr>
        <w:t>PRACOWNIA MATEMATYCZNA</w:t>
      </w:r>
    </w:p>
    <w:p w14:paraId="189BCE0B" w14:textId="3FFDACF8" w:rsidR="00896434" w:rsidRPr="006865C9" w:rsidRDefault="0096427F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6865C9">
        <w:rPr>
          <w:rFonts w:ascii="Georgia" w:hAnsi="Georgia"/>
          <w:color w:val="000000" w:themeColor="text1"/>
          <w:sz w:val="24"/>
          <w:szCs w:val="24"/>
        </w:rPr>
        <w:t>arsztaty</w:t>
      </w:r>
      <w:r>
        <w:rPr>
          <w:rFonts w:ascii="Georgia" w:hAnsi="Georgia"/>
          <w:color w:val="000000" w:themeColor="text1"/>
          <w:sz w:val="24"/>
          <w:szCs w:val="24"/>
        </w:rPr>
        <w:t xml:space="preserve"> ; </w:t>
      </w:r>
      <w:r>
        <w:rPr>
          <w:rFonts w:ascii="Georgia" w:hAnsi="Georgia"/>
          <w:color w:val="000000" w:themeColor="text1"/>
          <w:sz w:val="24"/>
          <w:szCs w:val="24"/>
        </w:rPr>
        <w:t xml:space="preserve">Pokazy i eksperymenty ; </w:t>
      </w:r>
      <w:r w:rsidR="00896434">
        <w:rPr>
          <w:rFonts w:ascii="Georgia" w:hAnsi="Georgia"/>
          <w:color w:val="000000" w:themeColor="text1"/>
          <w:sz w:val="24"/>
          <w:szCs w:val="24"/>
        </w:rPr>
        <w:t>G</w:t>
      </w:r>
      <w:r w:rsidR="00896434"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="00896434"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</w:p>
    <w:p w14:paraId="168DB941" w14:textId="376A3181" w:rsidR="00896434" w:rsidRPr="0096427F" w:rsidRDefault="0096427F" w:rsidP="00896434">
      <w:pPr>
        <w:pStyle w:val="Akapitzlist"/>
        <w:numPr>
          <w:ilvl w:val="0"/>
          <w:numId w:val="33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27F">
        <w:rPr>
          <w:rFonts w:ascii="Georgia" w:hAnsi="Georgia"/>
          <w:i/>
          <w:color w:val="000000" w:themeColor="text1"/>
          <w:sz w:val="24"/>
          <w:szCs w:val="24"/>
        </w:rPr>
        <w:t xml:space="preserve">Ekologia w liczbach. </w:t>
      </w:r>
      <w:r w:rsidRPr="0096427F">
        <w:rPr>
          <w:rFonts w:ascii="Georgia" w:hAnsi="Georgia"/>
          <w:color w:val="000000" w:themeColor="text1"/>
          <w:sz w:val="24"/>
          <w:szCs w:val="24"/>
        </w:rPr>
        <w:t>Prezentacja gier logicznych, warsztaty kształtowania wyobraźni matematycznej przy użyciu materiałów ekologicznych.</w:t>
      </w:r>
    </w:p>
    <w:p w14:paraId="5F564988" w14:textId="6C693BCD" w:rsidR="0096427F" w:rsidRPr="0096427F" w:rsidRDefault="0096427F" w:rsidP="0096427F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96427F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19</w:t>
      </w:r>
      <w:r w:rsidRPr="0096427F">
        <w:rPr>
          <w:rFonts w:ascii="Georgia" w:hAnsi="Georgia"/>
          <w:color w:val="000000" w:themeColor="text1"/>
          <w:sz w:val="24"/>
          <w:szCs w:val="24"/>
        </w:rPr>
        <w:t>,  II piętro,   godzina 17.00 – 21.00</w:t>
      </w:r>
    </w:p>
    <w:p w14:paraId="0AED1BCF" w14:textId="45507E75" w:rsidR="0027496C" w:rsidRDefault="0027496C" w:rsidP="00DE428C">
      <w:pPr>
        <w:rPr>
          <w:rFonts w:ascii="Georgia" w:hAnsi="Georgia"/>
          <w:color w:val="000000" w:themeColor="text1"/>
          <w:sz w:val="24"/>
          <w:szCs w:val="24"/>
        </w:rPr>
      </w:pPr>
    </w:p>
    <w:p w14:paraId="645040A1" w14:textId="77777777" w:rsidR="0096427F" w:rsidRDefault="0096427F" w:rsidP="00896434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96427F">
        <w:rPr>
          <w:rFonts w:ascii="Georgia" w:hAnsi="Georgia"/>
          <w:b/>
          <w:color w:val="CC00CC"/>
          <w:sz w:val="32"/>
          <w:szCs w:val="32"/>
        </w:rPr>
        <w:t xml:space="preserve">PRACOWNIA   FOTOGRAFII </w:t>
      </w:r>
    </w:p>
    <w:p w14:paraId="372E56F5" w14:textId="77777777" w:rsidR="0096427F" w:rsidRDefault="0096427F" w:rsidP="00896434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2D361245" w14:textId="1299EDAE" w:rsidR="0096427F" w:rsidRDefault="0096427F" w:rsidP="0096427F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i/>
          <w:color w:val="000000" w:themeColor="text1"/>
          <w:sz w:val="24"/>
          <w:szCs w:val="24"/>
        </w:rPr>
        <w:t xml:space="preserve">; </w:t>
      </w:r>
      <w:r w:rsidRPr="0096427F">
        <w:rPr>
          <w:rFonts w:ascii="Georgia" w:hAnsi="Georgia"/>
          <w:color w:val="000000" w:themeColor="text1"/>
          <w:sz w:val="24"/>
          <w:szCs w:val="24"/>
        </w:rPr>
        <w:t xml:space="preserve">Pokazy i eksperymenty ; </w:t>
      </w:r>
      <w:r w:rsidR="00E07F38">
        <w:rPr>
          <w:rFonts w:ascii="Georgia" w:hAnsi="Georgia"/>
          <w:color w:val="000000" w:themeColor="text1"/>
          <w:sz w:val="24"/>
          <w:szCs w:val="24"/>
        </w:rPr>
        <w:t>Wystawy</w:t>
      </w:r>
    </w:p>
    <w:p w14:paraId="61E1A3D3" w14:textId="68EC48AC" w:rsidR="00896434" w:rsidRPr="0096427F" w:rsidRDefault="0096427F" w:rsidP="0096427F">
      <w:pPr>
        <w:pStyle w:val="Akapitzlist"/>
        <w:numPr>
          <w:ilvl w:val="0"/>
          <w:numId w:val="33"/>
        </w:numPr>
        <w:spacing w:after="0"/>
        <w:rPr>
          <w:rFonts w:ascii="Georgia" w:hAnsi="Georgia"/>
          <w:i/>
          <w:color w:val="000000" w:themeColor="text1"/>
          <w:sz w:val="24"/>
          <w:szCs w:val="24"/>
        </w:rPr>
      </w:pPr>
      <w:r w:rsidRPr="0096427F">
        <w:rPr>
          <w:rFonts w:ascii="Georgia" w:hAnsi="Georgia"/>
          <w:i/>
          <w:color w:val="000000" w:themeColor="text1"/>
          <w:sz w:val="24"/>
          <w:szCs w:val="24"/>
        </w:rPr>
        <w:t>Cztery pory roku. Ukazanie zmieniającej się estetyki rzeczywistości środowiska naturalnego na przestrzeni czasu.</w:t>
      </w:r>
    </w:p>
    <w:p w14:paraId="6711F70A" w14:textId="7D1ED464" w:rsidR="00896434" w:rsidRDefault="00896434" w:rsidP="00F37510">
      <w:pPr>
        <w:spacing w:after="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 w:rsidR="006F51DE">
        <w:rPr>
          <w:rFonts w:ascii="Georgia" w:hAnsi="Georgia"/>
          <w:color w:val="000000" w:themeColor="text1"/>
          <w:sz w:val="24"/>
          <w:szCs w:val="24"/>
        </w:rPr>
        <w:t>24, 28</w:t>
      </w:r>
      <w:r w:rsidRPr="00896434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6F51DE">
        <w:rPr>
          <w:rFonts w:ascii="Georgia" w:hAnsi="Georgia"/>
          <w:color w:val="000000" w:themeColor="text1"/>
          <w:sz w:val="24"/>
          <w:szCs w:val="24"/>
        </w:rPr>
        <w:t xml:space="preserve">III piętro, </w:t>
      </w:r>
      <w:r w:rsidRPr="00896434">
        <w:rPr>
          <w:rFonts w:ascii="Georgia" w:hAnsi="Georgia"/>
          <w:color w:val="000000" w:themeColor="text1"/>
          <w:sz w:val="24"/>
          <w:szCs w:val="24"/>
        </w:rPr>
        <w:t>godzina 17.00 – 21.00</w:t>
      </w:r>
    </w:p>
    <w:p w14:paraId="22C6F811" w14:textId="462761D7" w:rsidR="006F51DE" w:rsidRDefault="006F51DE" w:rsidP="00F37510">
      <w:pPr>
        <w:spacing w:after="0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449C0583" w14:textId="2A8D23DE" w:rsidR="006F51DE" w:rsidRDefault="006F51DE" w:rsidP="006F51DE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6F51DE">
        <w:rPr>
          <w:rFonts w:ascii="Georgia" w:hAnsi="Georgia"/>
          <w:b/>
          <w:color w:val="CC00CC"/>
          <w:sz w:val="32"/>
          <w:szCs w:val="32"/>
        </w:rPr>
        <w:t>PRACOWNIA  JĘZYKA POLSKIEGO</w:t>
      </w:r>
    </w:p>
    <w:p w14:paraId="308C5918" w14:textId="48F14876" w:rsidR="006F51DE" w:rsidRDefault="006F51DE" w:rsidP="006F51DE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</w:t>
      </w:r>
      <w:r w:rsidRPr="0019305B">
        <w:rPr>
          <w:rFonts w:ascii="Georgia" w:hAnsi="Georgia"/>
          <w:color w:val="000000" w:themeColor="text1"/>
          <w:sz w:val="24"/>
          <w:szCs w:val="24"/>
        </w:rPr>
        <w:t>idowiska, projekcje filmowe</w:t>
      </w:r>
      <w:r w:rsidRPr="0096427F">
        <w:rPr>
          <w:rFonts w:ascii="Georgia" w:hAnsi="Georgia"/>
          <w:color w:val="000000" w:themeColor="text1"/>
          <w:sz w:val="24"/>
          <w:szCs w:val="24"/>
        </w:rPr>
        <w:t xml:space="preserve"> ; </w:t>
      </w:r>
      <w:r>
        <w:rPr>
          <w:rFonts w:ascii="Georgia" w:hAnsi="Georgia"/>
          <w:color w:val="000000" w:themeColor="text1"/>
          <w:sz w:val="24"/>
          <w:szCs w:val="24"/>
        </w:rPr>
        <w:t>Wystawy</w:t>
      </w:r>
    </w:p>
    <w:p w14:paraId="04C6BE5D" w14:textId="77777777" w:rsidR="006F51DE" w:rsidRPr="006F51DE" w:rsidRDefault="006F51DE" w:rsidP="006F51DE">
      <w:pPr>
        <w:pStyle w:val="Akapitzlist"/>
        <w:numPr>
          <w:ilvl w:val="0"/>
          <w:numId w:val="33"/>
        </w:numPr>
        <w:spacing w:after="0"/>
        <w:jc w:val="both"/>
        <w:rPr>
          <w:rFonts w:ascii="Georgia" w:hAnsi="Georgia"/>
          <w:i/>
          <w:color w:val="000000" w:themeColor="text1"/>
          <w:sz w:val="24"/>
          <w:szCs w:val="24"/>
        </w:rPr>
      </w:pPr>
      <w:r w:rsidRPr="006F51DE">
        <w:rPr>
          <w:rFonts w:ascii="Georgia" w:hAnsi="Georgia"/>
          <w:i/>
          <w:color w:val="000000" w:themeColor="text1"/>
          <w:sz w:val="24"/>
          <w:szCs w:val="24"/>
        </w:rPr>
        <w:t xml:space="preserve">Wystawa dorobku technicznego Wielkiego Naukowca </w:t>
      </w:r>
    </w:p>
    <w:p w14:paraId="6FE161C0" w14:textId="34C0A419" w:rsidR="006F51DE" w:rsidRPr="00F37510" w:rsidRDefault="006F51DE" w:rsidP="00F37510">
      <w:pPr>
        <w:spacing w:after="0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896434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>
        <w:rPr>
          <w:rFonts w:ascii="Georgia" w:hAnsi="Georgia"/>
          <w:color w:val="000000" w:themeColor="text1"/>
          <w:sz w:val="24"/>
          <w:szCs w:val="24"/>
        </w:rPr>
        <w:t>18</w:t>
      </w:r>
      <w:r w:rsidRPr="00896434">
        <w:rPr>
          <w:rFonts w:ascii="Georgia" w:hAnsi="Georgia"/>
          <w:color w:val="000000" w:themeColor="text1"/>
          <w:sz w:val="24"/>
          <w:szCs w:val="24"/>
        </w:rPr>
        <w:t xml:space="preserve">, </w:t>
      </w:r>
      <w:r>
        <w:rPr>
          <w:rFonts w:ascii="Georgia" w:hAnsi="Georgia"/>
          <w:color w:val="000000" w:themeColor="text1"/>
          <w:sz w:val="24"/>
          <w:szCs w:val="24"/>
        </w:rPr>
        <w:t xml:space="preserve">II piętro, </w:t>
      </w:r>
      <w:r w:rsidRPr="00896434">
        <w:rPr>
          <w:rFonts w:ascii="Georgia" w:hAnsi="Georgia"/>
          <w:color w:val="000000" w:themeColor="text1"/>
          <w:sz w:val="24"/>
          <w:szCs w:val="24"/>
        </w:rPr>
        <w:t>godzina 17.00 – 21.00</w:t>
      </w:r>
      <w:bookmarkStart w:id="0" w:name="_GoBack"/>
      <w:bookmarkEnd w:id="0"/>
    </w:p>
    <w:sectPr w:rsidR="006F51DE" w:rsidRPr="00F37510" w:rsidSect="002C3AF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43C1B" w14:textId="77777777" w:rsidR="008F228B" w:rsidRDefault="008F228B" w:rsidP="008F7DC2">
      <w:pPr>
        <w:spacing w:after="0" w:line="240" w:lineRule="auto"/>
      </w:pPr>
      <w:r>
        <w:separator/>
      </w:r>
    </w:p>
  </w:endnote>
  <w:endnote w:type="continuationSeparator" w:id="0">
    <w:p w14:paraId="60022A99" w14:textId="77777777" w:rsidR="008F228B" w:rsidRDefault="008F228B" w:rsidP="008F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4999" w14:textId="77777777" w:rsidR="008F228B" w:rsidRDefault="008F228B" w:rsidP="008F7DC2">
      <w:pPr>
        <w:spacing w:after="0" w:line="240" w:lineRule="auto"/>
      </w:pPr>
      <w:r>
        <w:separator/>
      </w:r>
    </w:p>
  </w:footnote>
  <w:footnote w:type="continuationSeparator" w:id="0">
    <w:p w14:paraId="4567A987" w14:textId="77777777" w:rsidR="008F228B" w:rsidRDefault="008F228B" w:rsidP="008F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67"/>
    <w:multiLevelType w:val="hybridMultilevel"/>
    <w:tmpl w:val="AF004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08B"/>
    <w:multiLevelType w:val="hybridMultilevel"/>
    <w:tmpl w:val="BCC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B48"/>
    <w:multiLevelType w:val="hybridMultilevel"/>
    <w:tmpl w:val="7650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422"/>
    <w:multiLevelType w:val="hybridMultilevel"/>
    <w:tmpl w:val="D610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27D8"/>
    <w:multiLevelType w:val="hybridMultilevel"/>
    <w:tmpl w:val="D3A6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57E1"/>
    <w:multiLevelType w:val="hybridMultilevel"/>
    <w:tmpl w:val="5314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6DEE"/>
    <w:multiLevelType w:val="hybridMultilevel"/>
    <w:tmpl w:val="486246E6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C396253"/>
    <w:multiLevelType w:val="hybridMultilevel"/>
    <w:tmpl w:val="3A1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F7F"/>
    <w:multiLevelType w:val="hybridMultilevel"/>
    <w:tmpl w:val="725C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3B64"/>
    <w:multiLevelType w:val="hybridMultilevel"/>
    <w:tmpl w:val="37C4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FE9"/>
    <w:multiLevelType w:val="hybridMultilevel"/>
    <w:tmpl w:val="6A34C6F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351A76C8"/>
    <w:multiLevelType w:val="hybridMultilevel"/>
    <w:tmpl w:val="7660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0435"/>
    <w:multiLevelType w:val="hybridMultilevel"/>
    <w:tmpl w:val="465E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16B0"/>
    <w:multiLevelType w:val="hybridMultilevel"/>
    <w:tmpl w:val="0F70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0FA1"/>
    <w:multiLevelType w:val="hybridMultilevel"/>
    <w:tmpl w:val="88BCFF6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57B3D05"/>
    <w:multiLevelType w:val="hybridMultilevel"/>
    <w:tmpl w:val="CB44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18CD"/>
    <w:multiLevelType w:val="hybridMultilevel"/>
    <w:tmpl w:val="AD924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56EA8"/>
    <w:multiLevelType w:val="hybridMultilevel"/>
    <w:tmpl w:val="D20C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43E3B"/>
    <w:multiLevelType w:val="hybridMultilevel"/>
    <w:tmpl w:val="614A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317832"/>
    <w:multiLevelType w:val="hybridMultilevel"/>
    <w:tmpl w:val="3B0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A410B"/>
    <w:multiLevelType w:val="hybridMultilevel"/>
    <w:tmpl w:val="1BBE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2686"/>
    <w:multiLevelType w:val="hybridMultilevel"/>
    <w:tmpl w:val="582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01708"/>
    <w:multiLevelType w:val="hybridMultilevel"/>
    <w:tmpl w:val="654A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D55D9"/>
    <w:multiLevelType w:val="hybridMultilevel"/>
    <w:tmpl w:val="7BA8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F778C"/>
    <w:multiLevelType w:val="hybridMultilevel"/>
    <w:tmpl w:val="ED80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540AF"/>
    <w:multiLevelType w:val="hybridMultilevel"/>
    <w:tmpl w:val="6C7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FC"/>
    <w:multiLevelType w:val="hybridMultilevel"/>
    <w:tmpl w:val="F906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E03FE"/>
    <w:multiLevelType w:val="hybridMultilevel"/>
    <w:tmpl w:val="9A10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7268F"/>
    <w:multiLevelType w:val="hybridMultilevel"/>
    <w:tmpl w:val="CA907962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C5C54"/>
    <w:multiLevelType w:val="hybridMultilevel"/>
    <w:tmpl w:val="9168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74C3"/>
    <w:multiLevelType w:val="hybridMultilevel"/>
    <w:tmpl w:val="43A6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9051B"/>
    <w:multiLevelType w:val="hybridMultilevel"/>
    <w:tmpl w:val="099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E2936"/>
    <w:multiLevelType w:val="hybridMultilevel"/>
    <w:tmpl w:val="6A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51962"/>
    <w:multiLevelType w:val="hybridMultilevel"/>
    <w:tmpl w:val="2CA0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5C0C"/>
    <w:multiLevelType w:val="hybridMultilevel"/>
    <w:tmpl w:val="16E2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2"/>
  </w:num>
  <w:num w:numId="4">
    <w:abstractNumId w:val="21"/>
  </w:num>
  <w:num w:numId="5">
    <w:abstractNumId w:val="16"/>
  </w:num>
  <w:num w:numId="6">
    <w:abstractNumId w:val="24"/>
  </w:num>
  <w:num w:numId="7">
    <w:abstractNumId w:val="15"/>
  </w:num>
  <w:num w:numId="8">
    <w:abstractNumId w:val="11"/>
  </w:num>
  <w:num w:numId="9">
    <w:abstractNumId w:val="2"/>
  </w:num>
  <w:num w:numId="10">
    <w:abstractNumId w:val="19"/>
  </w:num>
  <w:num w:numId="11">
    <w:abstractNumId w:val="3"/>
  </w:num>
  <w:num w:numId="12">
    <w:abstractNumId w:val="14"/>
  </w:num>
  <w:num w:numId="13">
    <w:abstractNumId w:val="6"/>
  </w:num>
  <w:num w:numId="14">
    <w:abstractNumId w:val="13"/>
  </w:num>
  <w:num w:numId="15">
    <w:abstractNumId w:val="27"/>
  </w:num>
  <w:num w:numId="16">
    <w:abstractNumId w:val="28"/>
  </w:num>
  <w:num w:numId="17">
    <w:abstractNumId w:val="30"/>
  </w:num>
  <w:num w:numId="18">
    <w:abstractNumId w:val="9"/>
  </w:num>
  <w:num w:numId="19">
    <w:abstractNumId w:val="1"/>
  </w:num>
  <w:num w:numId="20">
    <w:abstractNumId w:val="34"/>
  </w:num>
  <w:num w:numId="21">
    <w:abstractNumId w:val="33"/>
  </w:num>
  <w:num w:numId="22">
    <w:abstractNumId w:val="25"/>
  </w:num>
  <w:num w:numId="23">
    <w:abstractNumId w:val="8"/>
  </w:num>
  <w:num w:numId="24">
    <w:abstractNumId w:val="23"/>
  </w:num>
  <w:num w:numId="25">
    <w:abstractNumId w:val="26"/>
  </w:num>
  <w:num w:numId="26">
    <w:abstractNumId w:val="29"/>
  </w:num>
  <w:num w:numId="27">
    <w:abstractNumId w:val="7"/>
  </w:num>
  <w:num w:numId="28">
    <w:abstractNumId w:val="5"/>
  </w:num>
  <w:num w:numId="29">
    <w:abstractNumId w:val="17"/>
  </w:num>
  <w:num w:numId="30">
    <w:abstractNumId w:val="18"/>
  </w:num>
  <w:num w:numId="31">
    <w:abstractNumId w:val="10"/>
  </w:num>
  <w:num w:numId="32">
    <w:abstractNumId w:val="31"/>
  </w:num>
  <w:num w:numId="33">
    <w:abstractNumId w:val="0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0"/>
    <w:rsid w:val="00047978"/>
    <w:rsid w:val="00064AF8"/>
    <w:rsid w:val="000974D9"/>
    <w:rsid w:val="000D7682"/>
    <w:rsid w:val="000E6153"/>
    <w:rsid w:val="00124C4E"/>
    <w:rsid w:val="001718FD"/>
    <w:rsid w:val="0019305B"/>
    <w:rsid w:val="001A21AB"/>
    <w:rsid w:val="001A5BC9"/>
    <w:rsid w:val="001C0458"/>
    <w:rsid w:val="0022323C"/>
    <w:rsid w:val="00226C8A"/>
    <w:rsid w:val="0027496C"/>
    <w:rsid w:val="002A0695"/>
    <w:rsid w:val="002C074C"/>
    <w:rsid w:val="002C3AF5"/>
    <w:rsid w:val="002C78CC"/>
    <w:rsid w:val="002E127B"/>
    <w:rsid w:val="002F6B9F"/>
    <w:rsid w:val="00335333"/>
    <w:rsid w:val="003814A2"/>
    <w:rsid w:val="003916F0"/>
    <w:rsid w:val="003A29C0"/>
    <w:rsid w:val="003A588C"/>
    <w:rsid w:val="003B06C4"/>
    <w:rsid w:val="00432A2C"/>
    <w:rsid w:val="004422E8"/>
    <w:rsid w:val="004618CA"/>
    <w:rsid w:val="00467419"/>
    <w:rsid w:val="004805B3"/>
    <w:rsid w:val="004964B9"/>
    <w:rsid w:val="004B56C6"/>
    <w:rsid w:val="004D34B4"/>
    <w:rsid w:val="004E56E2"/>
    <w:rsid w:val="00545C6B"/>
    <w:rsid w:val="0058631E"/>
    <w:rsid w:val="005E1B9A"/>
    <w:rsid w:val="00645B71"/>
    <w:rsid w:val="00663F7A"/>
    <w:rsid w:val="006865C9"/>
    <w:rsid w:val="006E4B2C"/>
    <w:rsid w:val="006F51DE"/>
    <w:rsid w:val="007004F2"/>
    <w:rsid w:val="007022D4"/>
    <w:rsid w:val="00787D8F"/>
    <w:rsid w:val="007D1880"/>
    <w:rsid w:val="00811771"/>
    <w:rsid w:val="00831882"/>
    <w:rsid w:val="00896434"/>
    <w:rsid w:val="008B4261"/>
    <w:rsid w:val="008F228B"/>
    <w:rsid w:val="008F7C7F"/>
    <w:rsid w:val="008F7DC2"/>
    <w:rsid w:val="00911D6E"/>
    <w:rsid w:val="0096427F"/>
    <w:rsid w:val="009643C3"/>
    <w:rsid w:val="009C4250"/>
    <w:rsid w:val="009C7F52"/>
    <w:rsid w:val="00A049BC"/>
    <w:rsid w:val="00A31DE6"/>
    <w:rsid w:val="00AE2076"/>
    <w:rsid w:val="00B6485D"/>
    <w:rsid w:val="00BC4948"/>
    <w:rsid w:val="00BC6A2B"/>
    <w:rsid w:val="00C443CB"/>
    <w:rsid w:val="00C54960"/>
    <w:rsid w:val="00CB78A4"/>
    <w:rsid w:val="00CC45B6"/>
    <w:rsid w:val="00D222F6"/>
    <w:rsid w:val="00D40585"/>
    <w:rsid w:val="00DE428C"/>
    <w:rsid w:val="00E07F38"/>
    <w:rsid w:val="00ED00E4"/>
    <w:rsid w:val="00F37510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838"/>
  <w15:chartTrackingRefBased/>
  <w15:docId w15:val="{25F3837A-28F9-43FD-A1B8-AD2045E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C2"/>
  </w:style>
  <w:style w:type="paragraph" w:styleId="Stopka">
    <w:name w:val="footer"/>
    <w:basedOn w:val="Normalny"/>
    <w:link w:val="Stopka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C2"/>
  </w:style>
  <w:style w:type="character" w:customStyle="1" w:styleId="lrzxr">
    <w:name w:val="lrzxr"/>
    <w:basedOn w:val="Domylnaczcionkaakapitu"/>
    <w:rsid w:val="0049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Grela</dc:creator>
  <cp:keywords/>
  <dc:description/>
  <cp:lastModifiedBy>Monika Grela</cp:lastModifiedBy>
  <cp:revision>9</cp:revision>
  <dcterms:created xsi:type="dcterms:W3CDTF">2023-08-18T11:24:00Z</dcterms:created>
  <dcterms:modified xsi:type="dcterms:W3CDTF">2023-08-18T12:41:00Z</dcterms:modified>
</cp:coreProperties>
</file>