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56" w:rsidRDefault="009F328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page">
              <wp:posOffset>710187</wp:posOffset>
            </wp:positionV>
            <wp:extent cx="1206028" cy="3792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3-06-14 o 08.30.4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28" cy="379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E1156" w:rsidRDefault="00EE115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EE1156" w:rsidRDefault="009F328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Akademia Tarnowska</w:t>
      </w:r>
    </w:p>
    <w:p w:rsidR="00EE1156" w:rsidRDefault="009F328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Wydział Sztuki</w:t>
      </w:r>
    </w:p>
    <w:p w:rsidR="00EE1156" w:rsidRDefault="009F3286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FF0000"/>
          <w:u w:color="FF0000"/>
        </w:rPr>
      </w:pPr>
      <w:r>
        <w:rPr>
          <w:b/>
          <w:bCs/>
          <w:sz w:val="28"/>
          <w:szCs w:val="28"/>
        </w:rPr>
        <w:t>Regulamin Praktyk Zawodowych na kierunku Wzornictwo</w:t>
      </w:r>
    </w:p>
    <w:p w:rsidR="00EE1156" w:rsidRDefault="00EE1156">
      <w:pPr>
        <w:pStyle w:val="Tre"/>
      </w:pPr>
    </w:p>
    <w:p w:rsidR="00FF6FCE" w:rsidRDefault="00FF6FCE">
      <w:pPr>
        <w:pStyle w:val="Tre"/>
        <w:rPr>
          <w:rFonts w:eastAsia="Arial Unicode MS" w:hAnsi="Arial Unicode MS" w:cs="Arial Unicode MS"/>
        </w:rPr>
      </w:pPr>
    </w:p>
    <w:p w:rsidR="00EE1156" w:rsidRDefault="009F3286">
      <w:pPr>
        <w:pStyle w:val="Tre"/>
      </w:pPr>
      <w:r>
        <w:rPr>
          <w:rFonts w:eastAsia="Arial Unicode MS" w:hAnsi="Arial Unicode MS" w:cs="Arial Unicode MS"/>
        </w:rPr>
        <w:t>Niniejszy dokument jest komplementarny do Regulaminu Praktyk Zawodowych Akademii Nauk Stosowanych w Tarnowie wprowadzonego Uchwa</w:t>
      </w:r>
      <w:r>
        <w:rPr>
          <w:rFonts w:ascii="Arial Unicode MS" w:eastAsia="Arial Unicode MS" w:cs="Arial Unicode MS"/>
        </w:rPr>
        <w:t>łą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nr 6/2021</w:t>
      </w: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FF6FCE" w:rsidRDefault="00FF6FCE">
      <w:pPr>
        <w:pStyle w:val="Tre"/>
      </w:pPr>
    </w:p>
    <w:p w:rsidR="00EE1156" w:rsidRDefault="00EE1156">
      <w:pPr>
        <w:pStyle w:val="Tre"/>
      </w:pP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I Cele praktyki zawodowej na kierunku Wzornictwo:</w:t>
      </w:r>
    </w:p>
    <w:p w:rsidR="00EE1156" w:rsidRDefault="00EE1156">
      <w:pPr>
        <w:pStyle w:val="Tre"/>
        <w:rPr>
          <w:b/>
          <w:bCs/>
        </w:rPr>
      </w:pP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Wprowadzenie do praktycznego wykonywania zawodu, weryfikacja, rozwini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cie i zastosowanie nabytych w czasie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wiedzy i umiej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tno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Przygotowanie studenta do samodzielno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i odpowiedzialno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za realizacj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pt-PT"/>
        </w:rPr>
        <w:t>zada</w:t>
      </w:r>
      <w:r>
        <w:rPr>
          <w:rFonts w:ascii="Arial Unicode MS" w:eastAsia="Arial Unicode MS" w:cs="Arial Unicode MS"/>
        </w:rPr>
        <w:t>ń</w:t>
      </w:r>
      <w:r>
        <w:rPr>
          <w:rFonts w:eastAsia="Arial Unicode MS" w:hAnsi="Arial Unicode MS" w:cs="Arial Unicode MS"/>
        </w:rPr>
        <w:t>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Nabycie umiej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tno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pracy zespo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owej, rozwi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zywania realnych problem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zawodowych, zarz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dzania czasem.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Kszta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towanie zdolno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samodzielnego, krytycznego my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lenia.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 xml:space="preserve">Nabycie </w:t>
      </w:r>
      <w:proofErr w:type="spellStart"/>
      <w:r>
        <w:rPr>
          <w:rFonts w:eastAsia="Arial Unicode MS" w:hAnsi="Arial Unicode MS" w:cs="Arial Unicode MS"/>
        </w:rPr>
        <w:t>umieje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tnos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wspo</w:t>
      </w:r>
      <w:r>
        <w:rPr>
          <w:rFonts w:ascii="Arial Unicode MS" w:eastAsia="Arial Unicode MS" w:cs="Arial Unicode MS"/>
        </w:rPr>
        <w:t>́ł</w:t>
      </w:r>
      <w:r>
        <w:rPr>
          <w:rFonts w:eastAsia="Arial Unicode MS" w:hAnsi="Arial Unicode MS" w:cs="Arial Unicode MS"/>
        </w:rPr>
        <w:t>pracy</w:t>
      </w:r>
      <w:proofErr w:type="spellEnd"/>
      <w:r>
        <w:rPr>
          <w:rFonts w:eastAsia="Arial Unicode MS" w:hAnsi="Arial Unicode MS" w:cs="Arial Unicode MS"/>
        </w:rPr>
        <w:t xml:space="preserve"> z klientem.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proofErr w:type="spellStart"/>
      <w:r>
        <w:rPr>
          <w:rFonts w:eastAsia="Arial Unicode MS" w:hAnsi="Arial Unicode MS" w:cs="Arial Unicode MS"/>
        </w:rPr>
        <w:t>Nawia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zanie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kontakto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zawodowych.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 xml:space="preserve">Przygotowanie </w:t>
      </w:r>
      <w:proofErr w:type="spellStart"/>
      <w:r>
        <w:rPr>
          <w:rFonts w:eastAsia="Arial Unicode MS" w:hAnsi="Arial Unicode MS" w:cs="Arial Unicode MS"/>
        </w:rPr>
        <w:t>absolwento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do roli </w:t>
      </w:r>
      <w:proofErr w:type="spellStart"/>
      <w:r>
        <w:rPr>
          <w:rFonts w:eastAsia="Arial Unicode MS" w:hAnsi="Arial Unicode MS" w:cs="Arial Unicode MS"/>
        </w:rPr>
        <w:t>projektanto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wiadomych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wspo</w:t>
      </w:r>
      <w:r>
        <w:rPr>
          <w:rFonts w:ascii="Arial Unicode MS" w:eastAsia="Arial Unicode MS" w:cs="Arial Unicode MS"/>
        </w:rPr>
        <w:t>́ł</w:t>
      </w:r>
      <w:r>
        <w:rPr>
          <w:rFonts w:eastAsia="Arial Unicode MS" w:hAnsi="Arial Unicode MS" w:cs="Arial Unicode MS"/>
        </w:rPr>
        <w:t>czesnych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uwarunkowan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gospodarczych, kulturowych i technologicznych oraz do </w:t>
      </w:r>
      <w:proofErr w:type="spellStart"/>
      <w:r>
        <w:rPr>
          <w:rFonts w:eastAsia="Arial Unicode MS" w:hAnsi="Arial Unicode MS" w:cs="Arial Unicode MS"/>
        </w:rPr>
        <w:t>odpowiedzialnos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</w:t>
      </w:r>
      <w:proofErr w:type="spellEnd"/>
      <w:r>
        <w:rPr>
          <w:rFonts w:eastAsia="Arial Unicode MS" w:hAnsi="Arial Unicode MS" w:cs="Arial Unicode MS"/>
        </w:rPr>
        <w:t xml:space="preserve"> w sensie spo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ecznym.</w:t>
      </w:r>
    </w:p>
    <w:p w:rsidR="00EE1156" w:rsidRDefault="009F3286">
      <w:pPr>
        <w:pStyle w:val="Tre"/>
        <w:numPr>
          <w:ilvl w:val="0"/>
          <w:numId w:val="3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Kszta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towanie u </w:t>
      </w:r>
      <w:proofErr w:type="spellStart"/>
      <w:r>
        <w:rPr>
          <w:rFonts w:eastAsia="Arial Unicode MS" w:hAnsi="Arial Unicode MS" w:cs="Arial Unicode MS"/>
        </w:rPr>
        <w:t>studento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zdolno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kierowania w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asnym rozwojem w celu doskonalenia umiej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tno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 xml:space="preserve">ci i podnoszenia kompetencji zawodowych. </w:t>
      </w:r>
    </w:p>
    <w:p w:rsidR="00EE1156" w:rsidRDefault="00EE1156">
      <w:pPr>
        <w:pStyle w:val="Tre"/>
      </w:pPr>
    </w:p>
    <w:p w:rsidR="00FF6FCE" w:rsidRDefault="00FF6FCE">
      <w:pPr>
        <w:pStyle w:val="Tre"/>
        <w:rPr>
          <w:rFonts w:eastAsia="Arial Unicode MS" w:hAnsi="Arial Unicode MS" w:cs="Arial Unicode MS"/>
          <w:b/>
          <w:bCs/>
        </w:rPr>
      </w:pPr>
    </w:p>
    <w:p w:rsidR="00FF6FCE" w:rsidRDefault="00FF6FCE">
      <w:pPr>
        <w:pStyle w:val="Tre"/>
        <w:rPr>
          <w:rFonts w:eastAsia="Arial Unicode MS" w:hAnsi="Arial Unicode MS" w:cs="Arial Unicode MS"/>
          <w:b/>
          <w:bCs/>
        </w:rPr>
      </w:pP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II Efekty uczenia si</w:t>
      </w:r>
      <w:r>
        <w:rPr>
          <w:rFonts w:ascii="Arial Unicode MS" w:eastAsia="Arial Unicode MS" w:cs="Arial Unicode MS"/>
          <w:b/>
          <w:bCs/>
        </w:rPr>
        <w:t>ę</w:t>
      </w:r>
    </w:p>
    <w:p w:rsidR="00EE1156" w:rsidRDefault="00EE1156">
      <w:pPr>
        <w:pStyle w:val="Tre"/>
        <w:rPr>
          <w:b/>
          <w:bCs/>
        </w:rPr>
      </w:pPr>
    </w:p>
    <w:p w:rsidR="00EE1156" w:rsidRDefault="009F3286">
      <w:pPr>
        <w:pStyle w:val="Tre"/>
      </w:pPr>
      <w:r>
        <w:rPr>
          <w:rFonts w:eastAsia="Arial Unicode MS" w:hAnsi="Arial Unicode MS" w:cs="Arial Unicode MS"/>
        </w:rPr>
        <w:t>Student:</w:t>
      </w:r>
    </w:p>
    <w:p w:rsidR="00EE1156" w:rsidRDefault="00EE1156">
      <w:pPr>
        <w:pStyle w:val="Tre"/>
      </w:pPr>
    </w:p>
    <w:p w:rsidR="00EE1156" w:rsidRDefault="009F3286">
      <w:pPr>
        <w:pStyle w:val="Tre"/>
        <w:numPr>
          <w:ilvl w:val="0"/>
          <w:numId w:val="6"/>
        </w:numPr>
      </w:pPr>
      <w:r>
        <w:rPr>
          <w:rFonts w:eastAsia="Arial Unicode MS" w:hAnsi="Arial Unicode MS" w:cs="Arial Unicode MS"/>
        </w:rPr>
        <w:t xml:space="preserve">Rozumie tendencje rozwojowe i zmiany </w:t>
      </w:r>
      <w:proofErr w:type="spellStart"/>
      <w:r>
        <w:rPr>
          <w:rFonts w:eastAsia="Arial Unicode MS" w:hAnsi="Arial Unicode MS" w:cs="Arial Unicode MS"/>
        </w:rPr>
        <w:t>zachodza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ce</w:t>
      </w:r>
      <w:proofErr w:type="spellEnd"/>
      <w:r>
        <w:rPr>
          <w:rFonts w:eastAsia="Arial Unicode MS" w:hAnsi="Arial Unicode MS" w:cs="Arial Unicode MS"/>
        </w:rPr>
        <w:t xml:space="preserve"> w projektowaniu graficznym i </w:t>
      </w:r>
      <w:r>
        <w:rPr>
          <w:rFonts w:eastAsia="Arial Unicode MS" w:hAnsi="Arial Unicode MS" w:cs="Arial Unicode MS"/>
          <w:u w:color="FF0000"/>
        </w:rPr>
        <w:t>wzornictwie przemys</w:t>
      </w:r>
      <w:r>
        <w:rPr>
          <w:rFonts w:ascii="Arial Unicode MS" w:eastAsia="Arial Unicode MS" w:cs="Arial Unicode MS"/>
          <w:u w:color="FF0000"/>
        </w:rPr>
        <w:t>ł</w:t>
      </w:r>
      <w:r>
        <w:rPr>
          <w:rFonts w:eastAsia="Arial Unicode MS" w:hAnsi="Arial Unicode MS" w:cs="Arial Unicode MS"/>
          <w:u w:color="FF0000"/>
        </w:rPr>
        <w:t>owym</w:t>
      </w:r>
      <w:r>
        <w:rPr>
          <w:rFonts w:eastAsia="Arial Unicode MS" w:hAnsi="Arial Unicode MS" w:cs="Arial Unicode MS"/>
        </w:rPr>
        <w:t xml:space="preserve">, w </w:t>
      </w:r>
      <w:proofErr w:type="spellStart"/>
      <w:r>
        <w:rPr>
          <w:rFonts w:eastAsia="Arial Unicode MS" w:hAnsi="Arial Unicode MS" w:cs="Arial Unicode MS"/>
        </w:rPr>
        <w:t>konteks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cie</w:t>
      </w:r>
      <w:proofErr w:type="spellEnd"/>
      <w:r>
        <w:rPr>
          <w:rFonts w:eastAsia="Arial Unicode MS" w:hAnsi="Arial Unicode MS" w:cs="Arial Unicode MS"/>
        </w:rPr>
        <w:t xml:space="preserve"> rozwoju technologicznego, zmian spo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ecznych oraz </w:t>
      </w:r>
      <w:proofErr w:type="spellStart"/>
      <w:r>
        <w:rPr>
          <w:rFonts w:eastAsia="Arial Unicode MS" w:hAnsi="Arial Unicode MS" w:cs="Arial Unicode MS"/>
        </w:rPr>
        <w:t>dylemato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wspo</w:t>
      </w:r>
      <w:r>
        <w:rPr>
          <w:rFonts w:ascii="Arial Unicode MS" w:eastAsia="Arial Unicode MS" w:cs="Arial Unicode MS"/>
        </w:rPr>
        <w:t>́ł</w:t>
      </w:r>
      <w:r>
        <w:rPr>
          <w:rFonts w:eastAsia="Arial Unicode MS" w:hAnsi="Arial Unicode MS" w:cs="Arial Unicode MS"/>
        </w:rPr>
        <w:t>czesnej</w:t>
      </w:r>
      <w:proofErr w:type="spellEnd"/>
      <w:r>
        <w:rPr>
          <w:rFonts w:eastAsia="Arial Unicode MS" w:hAnsi="Arial Unicode MS" w:cs="Arial Unicode MS"/>
        </w:rPr>
        <w:t xml:space="preserve"> cywilizacji.</w:t>
      </w:r>
    </w:p>
    <w:p w:rsidR="00EE1156" w:rsidRDefault="009F3286">
      <w:pPr>
        <w:pStyle w:val="Tre"/>
        <w:numPr>
          <w:ilvl w:val="0"/>
          <w:numId w:val="6"/>
        </w:numPr>
      </w:pPr>
      <w:r>
        <w:rPr>
          <w:rFonts w:eastAsia="Arial Unicode MS" w:hAnsi="Arial Unicode MS" w:cs="Arial Unicode MS"/>
        </w:rPr>
        <w:t xml:space="preserve">Zna finansowe, marketingowe i prawne aspekty </w:t>
      </w:r>
      <w:proofErr w:type="spellStart"/>
      <w:r>
        <w:rPr>
          <w:rFonts w:eastAsia="Arial Unicode MS" w:hAnsi="Arial Unicode MS" w:cs="Arial Unicode MS"/>
        </w:rPr>
        <w:t>zwia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zane</w:t>
      </w:r>
      <w:proofErr w:type="spellEnd"/>
      <w:r>
        <w:rPr>
          <w:rFonts w:eastAsia="Arial Unicode MS" w:hAnsi="Arial Unicode MS" w:cs="Arial Unicode MS"/>
        </w:rPr>
        <w:t xml:space="preserve"> z wykonywaniem zawodu artysty-grafika i projektanta; dysponuje wiedza</w:t>
      </w:r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w obszarze podstawowych </w:t>
      </w:r>
      <w:proofErr w:type="spellStart"/>
      <w:r>
        <w:rPr>
          <w:rFonts w:eastAsia="Arial Unicode MS" w:hAnsi="Arial Unicode MS" w:cs="Arial Unicode MS"/>
        </w:rPr>
        <w:t>poje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 </w:t>
      </w:r>
      <w:proofErr w:type="spellStart"/>
      <w:r>
        <w:rPr>
          <w:rFonts w:eastAsia="Arial Unicode MS" w:hAnsi="Arial Unicode MS" w:cs="Arial Unicode MS"/>
        </w:rPr>
        <w:t>wymogo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</w:t>
      </w:r>
      <w:proofErr w:type="spellEnd"/>
      <w:r>
        <w:rPr>
          <w:rFonts w:eastAsia="Arial Unicode MS" w:hAnsi="Arial Unicode MS" w:cs="Arial Unicode MS"/>
        </w:rPr>
        <w:t xml:space="preserve"> z zakresu ochrony </w:t>
      </w:r>
      <w:proofErr w:type="spellStart"/>
      <w:r>
        <w:rPr>
          <w:rFonts w:eastAsia="Arial Unicode MS" w:hAnsi="Arial Unicode MS" w:cs="Arial Unicode MS"/>
        </w:rPr>
        <w:t>w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asnos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</w:t>
      </w:r>
      <w:proofErr w:type="spellEnd"/>
      <w:r>
        <w:rPr>
          <w:rFonts w:eastAsia="Arial Unicode MS" w:hAnsi="Arial Unicode MS" w:cs="Arial Unicode MS"/>
        </w:rPr>
        <w:t xml:space="preserve"> przemys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owej, prawa autorskiego oraz zasad tworzenia i rozwoju </w:t>
      </w:r>
      <w:proofErr w:type="spellStart"/>
      <w:r>
        <w:rPr>
          <w:rFonts w:eastAsia="Arial Unicode MS" w:hAnsi="Arial Unicode MS" w:cs="Arial Unicode MS"/>
        </w:rPr>
        <w:t>przedsie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biorczos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</w:t>
      </w:r>
      <w:proofErr w:type="spellEnd"/>
      <w:r>
        <w:rPr>
          <w:rFonts w:eastAsia="Arial Unicode MS" w:hAnsi="Arial Unicode MS" w:cs="Arial Unicode MS"/>
        </w:rPr>
        <w:t>.</w:t>
      </w:r>
    </w:p>
    <w:p w:rsidR="00EE1156" w:rsidRDefault="009F3286">
      <w:pPr>
        <w:pStyle w:val="Tre"/>
        <w:numPr>
          <w:ilvl w:val="0"/>
          <w:numId w:val="6"/>
        </w:numPr>
      </w:pPr>
      <w:r>
        <w:rPr>
          <w:rFonts w:eastAsia="Arial Unicode MS" w:hAnsi="Arial Unicode MS" w:cs="Arial Unicode MS"/>
        </w:rPr>
        <w:t xml:space="preserve">Posiada kompetencje w zakresie grafiki dwu i </w:t>
      </w:r>
      <w:proofErr w:type="spellStart"/>
      <w:r>
        <w:rPr>
          <w:rFonts w:eastAsia="Arial Unicode MS" w:hAnsi="Arial Unicode MS" w:cs="Arial Unicode MS"/>
        </w:rPr>
        <w:t>tro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jwymiarowej</w:t>
      </w:r>
      <w:proofErr w:type="spellEnd"/>
      <w:r>
        <w:rPr>
          <w:rFonts w:eastAsia="Arial Unicode MS" w:hAnsi="Arial Unicode MS" w:cs="Arial Unicode MS"/>
        </w:rPr>
        <w:t xml:space="preserve"> statycznej, jak tez</w:t>
      </w:r>
      <w:r>
        <w:rPr>
          <w:rFonts w:ascii="Arial Unicode MS" w:eastAsia="Arial Unicode MS" w:cs="Arial Unicode MS"/>
        </w:rPr>
        <w:t>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ruchomej. </w:t>
      </w:r>
    </w:p>
    <w:p w:rsidR="00EE1156" w:rsidRDefault="009F3286">
      <w:pPr>
        <w:pStyle w:val="Tre"/>
        <w:numPr>
          <w:ilvl w:val="0"/>
          <w:numId w:val="6"/>
        </w:numPr>
      </w:pPr>
      <w:r>
        <w:rPr>
          <w:rFonts w:eastAsia="Arial Unicode MS" w:hAnsi="Arial Unicode MS" w:cs="Arial Unicode MS"/>
        </w:rPr>
        <w:t xml:space="preserve">Potrafi </w:t>
      </w:r>
      <w:proofErr w:type="spellStart"/>
      <w:r>
        <w:rPr>
          <w:rFonts w:eastAsia="Arial Unicode MS" w:hAnsi="Arial Unicode MS" w:cs="Arial Unicode MS"/>
        </w:rPr>
        <w:t>tworzyc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 samodzielnie </w:t>
      </w:r>
      <w:proofErr w:type="spellStart"/>
      <w:r>
        <w:rPr>
          <w:rFonts w:eastAsia="Arial Unicode MS" w:hAnsi="Arial Unicode MS" w:cs="Arial Unicode MS"/>
        </w:rPr>
        <w:t>realizowac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w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asne koncepcje artystyczne i projektowe w </w:t>
      </w:r>
      <w:proofErr w:type="spellStart"/>
      <w:r>
        <w:rPr>
          <w:rFonts w:eastAsia="Arial Unicode MS" w:hAnsi="Arial Unicode MS" w:cs="Arial Unicode MS"/>
        </w:rPr>
        <w:t>ro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z</w:t>
      </w:r>
      <w:r>
        <w:rPr>
          <w:rFonts w:ascii="Arial Unicode MS" w:eastAsia="Arial Unicode MS" w:cs="Arial Unicode MS"/>
        </w:rPr>
        <w:t>̇</w:t>
      </w:r>
      <w:r>
        <w:rPr>
          <w:rFonts w:eastAsia="Arial Unicode MS" w:hAnsi="Arial Unicode MS" w:cs="Arial Unicode MS"/>
        </w:rPr>
        <w:t>nych</w:t>
      </w:r>
      <w:proofErr w:type="spellEnd"/>
      <w:r>
        <w:rPr>
          <w:rFonts w:eastAsia="Arial Unicode MS" w:hAnsi="Arial Unicode MS" w:cs="Arial Unicode MS"/>
        </w:rPr>
        <w:t xml:space="preserve"> dziedzinach sztuki, </w:t>
      </w:r>
      <w:r>
        <w:rPr>
          <w:rFonts w:eastAsia="Arial Unicode MS" w:hAnsi="Arial Unicode MS" w:cs="Arial Unicode MS"/>
          <w:u w:color="FF0000"/>
        </w:rPr>
        <w:t>wzornictwa przemys</w:t>
      </w:r>
      <w:r>
        <w:rPr>
          <w:rFonts w:ascii="Arial Unicode MS" w:eastAsia="Arial Unicode MS" w:cs="Arial Unicode MS"/>
          <w:u w:color="FF0000"/>
        </w:rPr>
        <w:t>ł</w:t>
      </w:r>
      <w:r>
        <w:rPr>
          <w:rFonts w:eastAsia="Arial Unicode MS" w:hAnsi="Arial Unicode MS" w:cs="Arial Unicode MS"/>
          <w:u w:color="FF0000"/>
        </w:rPr>
        <w:t>owego</w:t>
      </w:r>
      <w:r>
        <w:rPr>
          <w:rFonts w:eastAsia="Arial Unicode MS" w:hAnsi="Arial Unicode MS" w:cs="Arial Unicode MS"/>
          <w:color w:val="FF0000"/>
          <w:u w:color="FF0000"/>
        </w:rPr>
        <w:t xml:space="preserve"> </w:t>
      </w:r>
      <w:r>
        <w:rPr>
          <w:rFonts w:eastAsia="Arial Unicode MS" w:hAnsi="Arial Unicode MS" w:cs="Arial Unicode MS"/>
        </w:rPr>
        <w:t xml:space="preserve">lub projektowania graficznego, </w:t>
      </w:r>
      <w:proofErr w:type="spellStart"/>
      <w:r>
        <w:rPr>
          <w:rFonts w:eastAsia="Arial Unicode MS" w:hAnsi="Arial Unicode MS" w:cs="Arial Unicode MS"/>
        </w:rPr>
        <w:t>zaro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wno</w:t>
      </w:r>
      <w:proofErr w:type="spellEnd"/>
      <w:r>
        <w:rPr>
          <w:rFonts w:eastAsia="Arial Unicode MS" w:hAnsi="Arial Unicode MS" w:cs="Arial Unicode MS"/>
        </w:rPr>
        <w:t xml:space="preserve"> w realiach studyjnych, jak i w warunkach zmiennych i nie w pe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ni przewidywalnych.</w:t>
      </w:r>
    </w:p>
    <w:p w:rsidR="00EE1156" w:rsidRDefault="009F3286">
      <w:pPr>
        <w:pStyle w:val="Tre"/>
        <w:numPr>
          <w:ilvl w:val="0"/>
          <w:numId w:val="8"/>
        </w:numPr>
      </w:pPr>
      <w:r>
        <w:rPr>
          <w:rFonts w:eastAsia="Arial Unicode MS" w:hAnsi="Arial Unicode MS" w:cs="Arial Unicode MS"/>
        </w:rPr>
        <w:t xml:space="preserve">Potrafi </w:t>
      </w:r>
      <w:proofErr w:type="spellStart"/>
      <w:r>
        <w:rPr>
          <w:rFonts w:eastAsia="Arial Unicode MS" w:hAnsi="Arial Unicode MS" w:cs="Arial Unicode MS"/>
        </w:rPr>
        <w:t>zebrac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 </w:t>
      </w:r>
      <w:proofErr w:type="spellStart"/>
      <w:r>
        <w:rPr>
          <w:rFonts w:eastAsia="Arial Unicode MS" w:hAnsi="Arial Unicode MS" w:cs="Arial Unicode MS"/>
        </w:rPr>
        <w:t>poddac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analizie dane do projektu, </w:t>
      </w:r>
      <w:proofErr w:type="spellStart"/>
      <w:r>
        <w:rPr>
          <w:rFonts w:eastAsia="Arial Unicode MS" w:hAnsi="Arial Unicode MS" w:cs="Arial Unicode MS"/>
        </w:rPr>
        <w:t>odnalez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z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ro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d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</w:t>
      </w:r>
      <w:proofErr w:type="spellEnd"/>
      <w:r>
        <w:rPr>
          <w:rFonts w:eastAsia="Arial Unicode MS" w:hAnsi="Arial Unicode MS" w:cs="Arial Unicode MS"/>
        </w:rPr>
        <w:t xml:space="preserve"> inspiracji, </w:t>
      </w:r>
      <w:proofErr w:type="spellStart"/>
      <w:r>
        <w:rPr>
          <w:rFonts w:eastAsia="Arial Unicode MS" w:hAnsi="Arial Unicode MS" w:cs="Arial Unicode MS"/>
        </w:rPr>
        <w:t>okres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lic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grupe</w:t>
      </w:r>
      <w:proofErr w:type="spellEnd"/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docelowa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 xml:space="preserve">, </w:t>
      </w:r>
      <w:proofErr w:type="spellStart"/>
      <w:r>
        <w:rPr>
          <w:rFonts w:eastAsia="Arial Unicode MS" w:hAnsi="Arial Unicode MS" w:cs="Arial Unicode MS"/>
        </w:rPr>
        <w:t>wyrazic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w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ciwymi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rodkami</w:t>
      </w:r>
      <w:proofErr w:type="spellEnd"/>
      <w:r>
        <w:rPr>
          <w:rFonts w:eastAsia="Arial Unicode MS" w:hAnsi="Arial Unicode MS" w:cs="Arial Unicode MS"/>
        </w:rPr>
        <w:t xml:space="preserve"> plastycznymi koncepcje</w:t>
      </w:r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projektu oraz </w:t>
      </w:r>
      <w:proofErr w:type="spellStart"/>
      <w:r>
        <w:rPr>
          <w:rFonts w:eastAsia="Arial Unicode MS" w:hAnsi="Arial Unicode MS" w:cs="Arial Unicode MS"/>
        </w:rPr>
        <w:t>uzasadnic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podje</w:t>
      </w:r>
      <w:r>
        <w:rPr>
          <w:rFonts w:ascii="Arial Unicode MS" w:eastAsia="Arial Unicode MS" w:cs="Arial Unicode MS"/>
        </w:rPr>
        <w:t>̨</w:t>
      </w:r>
      <w:r>
        <w:rPr>
          <w:rFonts w:eastAsia="Arial Unicode MS" w:hAnsi="Arial Unicode MS" w:cs="Arial Unicode MS"/>
        </w:rPr>
        <w:t>te</w:t>
      </w:r>
      <w:proofErr w:type="spellEnd"/>
      <w:r>
        <w:rPr>
          <w:rFonts w:eastAsia="Arial Unicode MS" w:hAnsi="Arial Unicode MS" w:cs="Arial Unicode MS"/>
        </w:rPr>
        <w:t xml:space="preserve"> decyzje projektowe.</w:t>
      </w: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lastRenderedPageBreak/>
        <w:t>III Organizacja praktyk zawodowych</w:t>
      </w: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 </w:t>
      </w:r>
    </w:p>
    <w:p w:rsidR="00EE1156" w:rsidRDefault="009F3286">
      <w:pPr>
        <w:pStyle w:val="Tre"/>
        <w:numPr>
          <w:ilvl w:val="0"/>
          <w:numId w:val="11"/>
        </w:numPr>
      </w:pPr>
      <w:r>
        <w:rPr>
          <w:rFonts w:eastAsia="Arial Unicode MS" w:hAnsi="Arial Unicode MS" w:cs="Arial Unicode MS"/>
        </w:rPr>
        <w:t>Praktyka studencka stanowi integraln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cz</w:t>
      </w:r>
      <w:r>
        <w:rPr>
          <w:rFonts w:ascii="Arial Unicode MS" w:eastAsia="Arial Unicode MS" w:cs="Arial Unicode MS"/>
        </w:rPr>
        <w:t>ęść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programu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w.</w:t>
      </w:r>
    </w:p>
    <w:p w:rsidR="00EE1156" w:rsidRDefault="009F3286">
      <w:pPr>
        <w:pStyle w:val="Tre"/>
        <w:numPr>
          <w:ilvl w:val="0"/>
          <w:numId w:val="11"/>
        </w:numPr>
      </w:pPr>
      <w:r>
        <w:rPr>
          <w:rFonts w:eastAsia="Arial Unicode MS" w:hAnsi="Arial Unicode MS" w:cs="Arial Unicode MS"/>
        </w:rPr>
        <w:t>Praktyka zawodowa realizowana jest w instytucjach, przedsi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biorstwach,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adach produkcyjnych oraz innych </w:t>
      </w:r>
      <w:proofErr w:type="spellStart"/>
      <w:r>
        <w:rPr>
          <w:rFonts w:eastAsia="Arial Unicode MS" w:hAnsi="Arial Unicode MS" w:cs="Arial Unicode MS"/>
        </w:rPr>
        <w:t>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  <w:lang w:val="de-DE"/>
        </w:rPr>
        <w:t>adach</w:t>
      </w:r>
      <w:proofErr w:type="spellEnd"/>
      <w:r>
        <w:rPr>
          <w:rFonts w:eastAsia="Arial Unicode MS" w:hAnsi="Arial Unicode MS" w:cs="Arial Unicode MS"/>
          <w:lang w:val="de-DE"/>
        </w:rPr>
        <w:t xml:space="preserve"> </w:t>
      </w:r>
      <w:proofErr w:type="spellStart"/>
      <w:r>
        <w:rPr>
          <w:rFonts w:eastAsia="Arial Unicode MS" w:hAnsi="Arial Unicode MS" w:cs="Arial Unicode MS"/>
          <w:lang w:val="de-DE"/>
        </w:rPr>
        <w:t>umo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liwiaj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cych</w:t>
      </w:r>
      <w:proofErr w:type="spellEnd"/>
      <w:r>
        <w:rPr>
          <w:rFonts w:eastAsia="Arial Unicode MS" w:hAnsi="Arial Unicode MS" w:cs="Arial Unicode MS"/>
        </w:rPr>
        <w:t xml:space="preserve"> uzyskanie efekt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uczenia si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na kierunku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 xml:space="preserve">w np. studia reklamowe, studia projektowe, drukarnie, instytucje kulturalne, teatry, muzea, centra sztuki, wydawnictwa, </w:t>
      </w:r>
      <w:r>
        <w:rPr>
          <w:rFonts w:eastAsia="Arial Unicode MS" w:hAnsi="Arial Unicode MS" w:cs="Arial Unicode MS"/>
          <w:u w:color="FF0000"/>
        </w:rPr>
        <w:t>firmy produkcyjne</w:t>
      </w:r>
      <w:r>
        <w:rPr>
          <w:rFonts w:eastAsia="Arial Unicode MS" w:hAnsi="Arial Unicode MS" w:cs="Arial Unicode MS"/>
        </w:rPr>
        <w:t>, firmy z innych bran</w:t>
      </w:r>
      <w:r>
        <w:rPr>
          <w:rFonts w:ascii="Arial Unicode MS" w:eastAsia="Arial Unicode MS" w:cs="Arial Unicode MS"/>
        </w:rPr>
        <w:t>ż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posiadaj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ce 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y projektowe.</w:t>
      </w:r>
    </w:p>
    <w:p w:rsidR="00EE1156" w:rsidRDefault="009F3286">
      <w:pPr>
        <w:pStyle w:val="Tre"/>
        <w:numPr>
          <w:ilvl w:val="0"/>
          <w:numId w:val="11"/>
        </w:numPr>
      </w:pPr>
      <w:r>
        <w:rPr>
          <w:rFonts w:eastAsia="Arial Unicode MS" w:hAnsi="Arial Unicode MS" w:cs="Arial Unicode MS"/>
        </w:rPr>
        <w:t>Zakres zada</w:t>
      </w:r>
      <w:r>
        <w:rPr>
          <w:rFonts w:ascii="Arial Unicode MS" w:eastAsia="Arial Unicode MS" w:cs="Arial Unicode MS"/>
        </w:rPr>
        <w:t>ń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realizowanych przez studenta obejmuje nast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 xml:space="preserve">ce zagadnienia: </w:t>
      </w:r>
      <w:r>
        <w:rPr>
          <w:rFonts w:eastAsia="Arial Unicode MS" w:hAnsi="Arial Unicode MS" w:cs="Arial Unicode MS"/>
          <w:u w:color="FF0000"/>
        </w:rPr>
        <w:t>projektowanie i prototypowanie produkt</w:t>
      </w:r>
      <w:r>
        <w:rPr>
          <w:rFonts w:ascii="Arial Unicode MS" w:eastAsia="Arial Unicode MS" w:cs="Arial Unicode MS"/>
          <w:u w:color="FF0000"/>
        </w:rPr>
        <w:t>ó</w:t>
      </w:r>
      <w:r>
        <w:rPr>
          <w:rFonts w:eastAsia="Arial Unicode MS" w:hAnsi="Arial Unicode MS" w:cs="Arial Unicode MS"/>
          <w:u w:color="FF0000"/>
        </w:rPr>
        <w:t>w z zakresu wzornictwa przemys</w:t>
      </w:r>
      <w:r>
        <w:rPr>
          <w:rFonts w:ascii="Arial Unicode MS" w:eastAsia="Arial Unicode MS" w:cs="Arial Unicode MS"/>
          <w:u w:color="FF0000"/>
        </w:rPr>
        <w:t>ł</w:t>
      </w:r>
      <w:r>
        <w:rPr>
          <w:rFonts w:eastAsia="Arial Unicode MS" w:hAnsi="Arial Unicode MS" w:cs="Arial Unicode MS"/>
          <w:u w:color="FF0000"/>
        </w:rPr>
        <w:t>owego,</w:t>
      </w:r>
      <w:r>
        <w:rPr>
          <w:rFonts w:eastAsia="Arial Unicode MS" w:hAnsi="Arial Unicode MS" w:cs="Arial Unicode MS"/>
        </w:rPr>
        <w:t xml:space="preserve"> typografia, tworzenie </w:t>
      </w:r>
      <w:proofErr w:type="spellStart"/>
      <w:r>
        <w:rPr>
          <w:rFonts w:eastAsia="Arial Unicode MS" w:hAnsi="Arial Unicode MS" w:cs="Arial Unicode MS"/>
        </w:rPr>
        <w:t>toz</w:t>
      </w:r>
      <w:r>
        <w:rPr>
          <w:rFonts w:ascii="Arial Unicode MS" w:eastAsia="Arial Unicode MS" w:cs="Arial Unicode MS"/>
        </w:rPr>
        <w:t>̇</w:t>
      </w:r>
      <w:r>
        <w:rPr>
          <w:rFonts w:eastAsia="Arial Unicode MS" w:hAnsi="Arial Unicode MS" w:cs="Arial Unicode MS"/>
        </w:rPr>
        <w:t>samos</w:t>
      </w:r>
      <w:r>
        <w:rPr>
          <w:rFonts w:ascii="Arial Unicode MS" w:eastAsia="Arial Unicode MS" w:cs="Arial Unicode MS"/>
        </w:rPr>
        <w:t>́</w:t>
      </w:r>
      <w:r>
        <w:rPr>
          <w:rFonts w:eastAsia="Arial Unicode MS" w:hAnsi="Arial Unicode MS" w:cs="Arial Unicode MS"/>
        </w:rPr>
        <w:t>ci</w:t>
      </w:r>
      <w:proofErr w:type="spellEnd"/>
      <w:r>
        <w:rPr>
          <w:rFonts w:eastAsia="Arial Unicode MS" w:hAnsi="Arial Unicode MS" w:cs="Arial Unicode MS"/>
        </w:rPr>
        <w:t xml:space="preserve"> marki, projektowanie opakowania, projektowanie i prototypowanie stron www i aplikacji, tworzenie strategii kampanii reklamowych, tworzenie animacji manualnej i cyfrowej, wizualizacja, projektowanie 3D, 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ania </w:t>
      </w:r>
      <w:proofErr w:type="spellStart"/>
      <w:r>
        <w:rPr>
          <w:rFonts w:eastAsia="Arial Unicode MS" w:hAnsi="Arial Unicode MS" w:cs="Arial Unicode MS"/>
        </w:rPr>
        <w:t>ambientowe</w:t>
      </w:r>
      <w:proofErr w:type="spellEnd"/>
      <w:r>
        <w:rPr>
          <w:rFonts w:eastAsia="Arial Unicode MS" w:hAnsi="Arial Unicode MS" w:cs="Arial Unicode MS"/>
        </w:rPr>
        <w:t xml:space="preserve">, grafika internetowa, </w:t>
      </w:r>
      <w:proofErr w:type="spellStart"/>
      <w:r>
        <w:rPr>
          <w:rFonts w:eastAsia="Arial Unicode MS" w:hAnsi="Arial Unicode MS" w:cs="Arial Unicode MS"/>
        </w:rPr>
        <w:t>outdoor</w:t>
      </w:r>
      <w:proofErr w:type="spellEnd"/>
      <w:r>
        <w:rPr>
          <w:rFonts w:eastAsia="Arial Unicode MS" w:hAnsi="Arial Unicode MS" w:cs="Arial Unicode MS"/>
        </w:rPr>
        <w:t>, projektowanie plakatu, reklama prasowa, ilustracja, grafika wektorowa i bitmapowa, fotografia, projektowanie publikacji, przygotowanie pliku do druku.</w:t>
      </w:r>
    </w:p>
    <w:p w:rsidR="00EE1156" w:rsidRDefault="009F3286">
      <w:pPr>
        <w:pStyle w:val="Tre"/>
        <w:numPr>
          <w:ilvl w:val="0"/>
          <w:numId w:val="13"/>
        </w:numPr>
      </w:pPr>
      <w:r>
        <w:rPr>
          <w:rFonts w:eastAsia="Arial Unicode MS" w:hAnsi="Arial Unicode MS" w:cs="Arial Unicode MS"/>
        </w:rPr>
        <w:t>Ze wzgl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du na specyfik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wykonywania zawodu dopuszcza si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liwo</w:t>
      </w:r>
      <w:r>
        <w:rPr>
          <w:rFonts w:ascii="Arial Unicode MS" w:eastAsia="Arial Unicode MS" w:cs="Arial Unicode MS"/>
        </w:rPr>
        <w:t>ść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realizacji praktyk zawodowych w formie stacjonarnej, zdalnej lub cz</w:t>
      </w:r>
      <w:r>
        <w:rPr>
          <w:rFonts w:ascii="Arial Unicode MS" w:eastAsia="Arial Unicode MS" w:cs="Arial Unicode MS"/>
        </w:rPr>
        <w:t>ęś</w:t>
      </w:r>
      <w:r>
        <w:rPr>
          <w:rFonts w:eastAsia="Arial Unicode MS" w:hAnsi="Arial Unicode MS" w:cs="Arial Unicode MS"/>
        </w:rPr>
        <w:t xml:space="preserve">ciowo-zdalnej. 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Praktyka realizowana jest na podstawie umowy zawartej pomi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dzy Uczelni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adem pracy. 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W czasie realizacji praktyki student podlega przepisom i regulaminom obowi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zuj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 xml:space="preserve">cym w miejscu praktyki.  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Praktyka jest realizowana w czasie trwania semestru zimowego lub letniego i nie 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kolidowa</w:t>
      </w:r>
      <w:r>
        <w:rPr>
          <w:rFonts w:ascii="Arial Unicode MS" w:eastAsia="Arial Unicode MS" w:cs="Arial Unicode MS"/>
        </w:rPr>
        <w:t>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 obowi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zkowymi zaj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ciami dydaktycznymi na uczelni.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 xml:space="preserve">Dzienny wymiar czasu realizacji praktyki zawodowej </w:t>
      </w:r>
      <w:r>
        <w:rPr>
          <w:rFonts w:eastAsia="Arial Unicode MS" w:hAnsi="Arial Unicode MS" w:cs="Arial Unicode MS"/>
          <w:shd w:val="clear" w:color="auto" w:fill="FFFFFF"/>
        </w:rPr>
        <w:t>nie mo</w:t>
      </w:r>
      <w:r>
        <w:rPr>
          <w:rFonts w:ascii="Arial Unicode MS" w:eastAsia="Arial Unicode MS" w:cs="Arial Unicode MS"/>
          <w:shd w:val="clear" w:color="auto" w:fill="FFFFFF"/>
        </w:rPr>
        <w:t>ż</w:t>
      </w:r>
      <w:r>
        <w:rPr>
          <w:rFonts w:eastAsia="Arial Unicode MS" w:hAnsi="Arial Unicode MS" w:cs="Arial Unicode MS"/>
          <w:shd w:val="clear" w:color="auto" w:fill="FFFFFF"/>
        </w:rPr>
        <w:t>e przekracza</w:t>
      </w:r>
      <w:r>
        <w:rPr>
          <w:rFonts w:ascii="Arial Unicode MS" w:eastAsia="Arial Unicode MS" w:cs="Arial Unicode MS"/>
          <w:shd w:val="clear" w:color="auto" w:fill="FFFFFF"/>
        </w:rPr>
        <w:t>ć</w:t>
      </w:r>
      <w:r>
        <w:rPr>
          <w:rFonts w:ascii="Arial Unicode MS" w:eastAsia="Arial Unicode MS" w:cs="Arial Unicode MS"/>
          <w:shd w:val="clear" w:color="auto" w:fill="FFFFFF"/>
        </w:rPr>
        <w:t xml:space="preserve"> </w:t>
      </w:r>
      <w:r>
        <w:rPr>
          <w:rFonts w:eastAsia="Arial Unicode MS" w:hAnsi="Arial Unicode MS" w:cs="Arial Unicode MS"/>
          <w:shd w:val="clear" w:color="auto" w:fill="FFFFFF"/>
        </w:rPr>
        <w:t>8 godzin zegarowych (10,6 godzin dydaktycznych).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Praktyka zawodowa 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by</w:t>
      </w:r>
      <w:r>
        <w:rPr>
          <w:rFonts w:ascii="Arial Unicode MS" w:eastAsia="Arial Unicode MS" w:cs="Arial Unicode MS"/>
        </w:rPr>
        <w:t>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realizowana w kilku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adach pracy, jednak liczba godzin praktyk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nie 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by</w:t>
      </w:r>
      <w:r>
        <w:rPr>
          <w:rFonts w:ascii="Arial Unicode MS" w:eastAsia="Arial Unicode MS" w:cs="Arial Unicode MS"/>
        </w:rPr>
        <w:t>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mniejsza ni</w:t>
      </w:r>
      <w:r>
        <w:rPr>
          <w:rFonts w:ascii="Arial Unicode MS" w:eastAsia="Arial Unicode MS" w:cs="Arial Unicode MS"/>
        </w:rPr>
        <w:t>ż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120 godzin (160 godzin dydaktycznych) w jednej instytucji/firmie.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  <w:lang w:val="fr-FR"/>
        </w:rPr>
        <w:t>Student 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ubiega</w:t>
      </w:r>
      <w:r>
        <w:rPr>
          <w:rFonts w:ascii="Arial Unicode MS" w:eastAsia="Arial Unicode MS" w:cs="Arial Unicode MS"/>
        </w:rPr>
        <w:t>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si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o zaliczenie na poczet praktyki zawodowej czynno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wykonywanych przez niego w ramach zatrudnienia, w tym r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wnie</w:t>
      </w:r>
      <w:r>
        <w:rPr>
          <w:rFonts w:ascii="Arial Unicode MS" w:eastAsia="Arial Unicode MS" w:cs="Arial Unicode MS"/>
        </w:rPr>
        <w:t>ż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samozatrudnienia, sta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u lub wolontariatu, je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eli umo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liwi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y one uzyskanie efekt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uczenia si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okre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lonych w programie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dla praktyki zawodowej. Szczeg</w:t>
      </w:r>
      <w:r>
        <w:rPr>
          <w:rFonts w:ascii="Arial Unicode MS" w:eastAsia="Arial Unicode MS" w:cs="Arial Unicode MS"/>
        </w:rPr>
        <w:t>ół</w:t>
      </w:r>
      <w:r>
        <w:rPr>
          <w:rFonts w:eastAsia="Arial Unicode MS" w:hAnsi="Arial Unicode MS" w:cs="Arial Unicode MS"/>
        </w:rPr>
        <w:t>owe zasady okre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la Regulamin Praktyk Akademii Nauk Stosowanych w Tarnowie.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Z tytu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wykonywania praktyki studentowi nie przys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 xml:space="preserve">uguje 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adne wynagrodzenie, jednak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ad pracy mo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 ustali</w:t>
      </w:r>
      <w:r>
        <w:rPr>
          <w:rFonts w:ascii="Arial Unicode MS" w:eastAsia="Arial Unicode MS" w:cs="Arial Unicode MS"/>
        </w:rPr>
        <w:t>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wynagrodzenie za czynno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ci wykonywane przez studenta w ramach praktyki, kt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re ustalone jest odr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bn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umow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zawart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pomi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dzy studentem a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adem pracy.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Nadz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 organizacyjny oraz dydaktyczno-wychowawczy nad praktyk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zawodow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na kierunku Grafika sprawuje opiekun praktyk powo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any przez Prorektora ds. Studenckich i Dydaktyki.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Bezpo</w:t>
      </w:r>
      <w:r>
        <w:rPr>
          <w:rFonts w:ascii="Arial Unicode MS" w:eastAsia="Arial Unicode MS" w:cs="Arial Unicode MS"/>
        </w:rPr>
        <w:t>ś</w:t>
      </w:r>
      <w:r>
        <w:rPr>
          <w:rFonts w:eastAsia="Arial Unicode MS" w:hAnsi="Arial Unicode MS" w:cs="Arial Unicode MS"/>
        </w:rPr>
        <w:t>redni nadz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 nad przebiegiem praktyki w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adzie pracy sprawuje wyznaczony do tego celu opiekun praktyk.</w:t>
      </w:r>
    </w:p>
    <w:p w:rsidR="00EE1156" w:rsidRDefault="009F3286">
      <w:pPr>
        <w:pStyle w:val="Tre"/>
        <w:numPr>
          <w:ilvl w:val="0"/>
          <w:numId w:val="14"/>
        </w:numPr>
      </w:pPr>
      <w:r>
        <w:rPr>
          <w:rFonts w:eastAsia="Arial Unicode MS" w:hAnsi="Arial Unicode MS" w:cs="Arial Unicode MS"/>
        </w:rPr>
        <w:t>Niezaliczenie praktyki, zgodnie z programem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i programem praktyk skutkuje niezaliczeniem semestru.</w:t>
      </w: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IV Warunki i procedura zaliczenia praktyk</w:t>
      </w: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 xml:space="preserve"> </w:t>
      </w:r>
    </w:p>
    <w:p w:rsidR="00EE1156" w:rsidRDefault="009F3286">
      <w:pPr>
        <w:pStyle w:val="Tre"/>
        <w:numPr>
          <w:ilvl w:val="0"/>
          <w:numId w:val="17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</w:rPr>
        <w:t>Podstawa</w:t>
      </w:r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zaliczenia praktyki jest uzyskanie pozytywnej oceny i opinii opiekuna studenta, wyznaczonego przez zak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ad pracy i przed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o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enie ich wraz z dokumentacja</w:t>
      </w:r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- w tym z dziennikiem praktyk - opiekunowi praktyk danego kierunku w ci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gu 7 dni od uko</w:t>
      </w:r>
      <w:r>
        <w:rPr>
          <w:rFonts w:ascii="Arial Unicode MS" w:eastAsia="Arial Unicode MS" w:cs="Arial Unicode MS"/>
        </w:rPr>
        <w:t>ń</w:t>
      </w:r>
      <w:r>
        <w:rPr>
          <w:rFonts w:eastAsia="Arial Unicode MS" w:hAnsi="Arial Unicode MS" w:cs="Arial Unicode MS"/>
        </w:rPr>
        <w:t xml:space="preserve">czenia praktyki. </w:t>
      </w:r>
    </w:p>
    <w:p w:rsidR="00EE1156" w:rsidRDefault="009F3286">
      <w:pPr>
        <w:pStyle w:val="Tre"/>
        <w:numPr>
          <w:ilvl w:val="0"/>
          <w:numId w:val="17"/>
        </w:numPr>
        <w:tabs>
          <w:tab w:val="num" w:pos="720"/>
        </w:tabs>
        <w:ind w:left="720" w:hanging="360"/>
      </w:pPr>
      <w:r>
        <w:rPr>
          <w:rFonts w:eastAsia="Arial Unicode MS" w:hAnsi="Arial Unicode MS" w:cs="Arial Unicode MS"/>
          <w:shd w:val="clear" w:color="auto" w:fill="FFFFFF"/>
        </w:rPr>
        <w:lastRenderedPageBreak/>
        <w:t>Wymagane jest zawarcie w dzienniku praktyk godzinowego sprawozdania z ka</w:t>
      </w:r>
      <w:r>
        <w:rPr>
          <w:rFonts w:ascii="Arial Unicode MS" w:eastAsia="Arial Unicode MS" w:cs="Arial Unicode MS"/>
          <w:shd w:val="clear" w:color="auto" w:fill="FFFFFF"/>
        </w:rPr>
        <w:t>ż</w:t>
      </w:r>
      <w:r>
        <w:rPr>
          <w:rFonts w:eastAsia="Arial Unicode MS" w:hAnsi="Arial Unicode MS" w:cs="Arial Unicode MS"/>
          <w:shd w:val="clear" w:color="auto" w:fill="FFFFFF"/>
        </w:rPr>
        <w:t>dego dnia realizacji praktyk, uwag og</w:t>
      </w:r>
      <w:r>
        <w:rPr>
          <w:rFonts w:ascii="Arial Unicode MS" w:eastAsia="Arial Unicode MS" w:cs="Arial Unicode MS"/>
          <w:shd w:val="clear" w:color="auto" w:fill="FFFFFF"/>
        </w:rPr>
        <w:t>ó</w:t>
      </w:r>
      <w:r>
        <w:rPr>
          <w:rFonts w:eastAsia="Arial Unicode MS" w:hAnsi="Arial Unicode MS" w:cs="Arial Unicode MS"/>
          <w:shd w:val="clear" w:color="auto" w:fill="FFFFFF"/>
        </w:rPr>
        <w:t>lnych praktykanta, jak te</w:t>
      </w:r>
      <w:r>
        <w:rPr>
          <w:rFonts w:ascii="Arial Unicode MS" w:eastAsia="Arial Unicode MS" w:cs="Arial Unicode MS"/>
          <w:shd w:val="clear" w:color="auto" w:fill="FFFFFF"/>
        </w:rPr>
        <w:t>ż</w:t>
      </w:r>
      <w:r>
        <w:rPr>
          <w:rFonts w:ascii="Arial Unicode MS" w:eastAsia="Arial Unicode MS" w:cs="Arial Unicode MS"/>
          <w:shd w:val="clear" w:color="auto" w:fill="FFFFFF"/>
        </w:rPr>
        <w:t xml:space="preserve"> </w:t>
      </w:r>
      <w:r>
        <w:rPr>
          <w:rFonts w:eastAsia="Arial Unicode MS" w:hAnsi="Arial Unicode MS" w:cs="Arial Unicode MS"/>
          <w:shd w:val="clear" w:color="auto" w:fill="FFFFFF"/>
        </w:rPr>
        <w:t>zak</w:t>
      </w:r>
      <w:r>
        <w:rPr>
          <w:rFonts w:ascii="Arial Unicode MS" w:eastAsia="Arial Unicode MS" w:cs="Arial Unicode MS"/>
          <w:shd w:val="clear" w:color="auto" w:fill="FFFFFF"/>
        </w:rPr>
        <w:t>ł</w:t>
      </w:r>
      <w:r>
        <w:rPr>
          <w:rFonts w:eastAsia="Arial Unicode MS" w:hAnsi="Arial Unicode MS" w:cs="Arial Unicode MS"/>
          <w:shd w:val="clear" w:color="auto" w:fill="FFFFFF"/>
        </w:rPr>
        <w:t>adu pracy o przebiegu praktyki oraz potwierdzenia rozpocz</w:t>
      </w:r>
      <w:r>
        <w:rPr>
          <w:rFonts w:ascii="Arial Unicode MS" w:eastAsia="Arial Unicode MS" w:cs="Arial Unicode MS"/>
          <w:shd w:val="clear" w:color="auto" w:fill="FFFFFF"/>
        </w:rPr>
        <w:t>ę</w:t>
      </w:r>
      <w:r>
        <w:rPr>
          <w:rFonts w:eastAsia="Arial Unicode MS" w:hAnsi="Arial Unicode MS" w:cs="Arial Unicode MS"/>
          <w:shd w:val="clear" w:color="auto" w:fill="FFFFFF"/>
        </w:rPr>
        <w:t>cia i zako</w:t>
      </w:r>
      <w:r>
        <w:rPr>
          <w:rFonts w:ascii="Arial Unicode MS" w:eastAsia="Arial Unicode MS" w:cs="Arial Unicode MS"/>
          <w:shd w:val="clear" w:color="auto" w:fill="FFFFFF"/>
        </w:rPr>
        <w:t>ń</w:t>
      </w:r>
      <w:r>
        <w:rPr>
          <w:rFonts w:eastAsia="Arial Unicode MS" w:hAnsi="Arial Unicode MS" w:cs="Arial Unicode MS"/>
          <w:shd w:val="clear" w:color="auto" w:fill="FFFFFF"/>
        </w:rPr>
        <w:t>czenia praktyk zawodowych.</w:t>
      </w:r>
    </w:p>
    <w:p w:rsidR="00EE1156" w:rsidRDefault="009F3286">
      <w:pPr>
        <w:pStyle w:val="Tre"/>
        <w:numPr>
          <w:ilvl w:val="0"/>
          <w:numId w:val="19"/>
        </w:numPr>
      </w:pPr>
      <w:r>
        <w:rPr>
          <w:rFonts w:eastAsia="Arial Unicode MS" w:hAnsi="Arial Unicode MS" w:cs="Arial Unicode MS"/>
        </w:rPr>
        <w:t xml:space="preserve">Opiekun praktyk dokonuje zaliczenia praktyki na podstawie zrealizowanych </w:t>
      </w:r>
      <w:proofErr w:type="spellStart"/>
      <w:r>
        <w:rPr>
          <w:rFonts w:eastAsia="Arial Unicode MS" w:hAnsi="Arial Unicode MS" w:cs="Arial Unicode MS"/>
        </w:rPr>
        <w:t>zadan</w:t>
      </w:r>
      <w:proofErr w:type="spellEnd"/>
      <w:r>
        <w:rPr>
          <w:rFonts w:ascii="Arial Unicode MS" w:eastAsia="Arial Unicode MS" w:cs="Arial Unicode MS"/>
        </w:rPr>
        <w:t>́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(analiza dokumentacji i dziennika praktyk). </w:t>
      </w:r>
    </w:p>
    <w:p w:rsidR="00EE1156" w:rsidRDefault="009F3286">
      <w:pPr>
        <w:pStyle w:val="Tre"/>
        <w:numPr>
          <w:ilvl w:val="0"/>
          <w:numId w:val="19"/>
        </w:numPr>
      </w:pPr>
      <w:r>
        <w:rPr>
          <w:rFonts w:eastAsia="Arial Unicode MS" w:hAnsi="Arial Unicode MS" w:cs="Arial Unicode MS"/>
        </w:rPr>
        <w:t>Form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zaliczenia praktyki, na ka</w:t>
      </w:r>
      <w:r>
        <w:rPr>
          <w:rFonts w:ascii="Arial Unicode MS" w:eastAsia="Arial Unicode MS" w:cs="Arial Unicode MS"/>
        </w:rPr>
        <w:t>ż</w:t>
      </w:r>
      <w:r>
        <w:rPr>
          <w:rFonts w:eastAsia="Arial Unicode MS" w:hAnsi="Arial Unicode MS" w:cs="Arial Unicode MS"/>
        </w:rPr>
        <w:t>dym z etap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 xml:space="preserve">w jej realizacji stanowi </w:t>
      </w:r>
      <w:r>
        <w:rPr>
          <w:rFonts w:ascii="Arial Unicode MS" w:eastAsia="Arial Unicode MS" w:cs="Arial Unicode MS"/>
        </w:rPr>
        <w:t>„</w:t>
      </w:r>
      <w:r>
        <w:rPr>
          <w:rFonts w:eastAsia="Arial Unicode MS" w:hAnsi="Arial Unicode MS" w:cs="Arial Unicode MS"/>
        </w:rPr>
        <w:t>Zaliczenie z ocen</w:t>
      </w:r>
      <w:r>
        <w:rPr>
          <w:rFonts w:ascii="Arial Unicode MS" w:eastAsia="Arial Unicode MS" w:cs="Arial Unicode MS"/>
        </w:rPr>
        <w:t>ą”</w:t>
      </w:r>
      <w:r>
        <w:rPr>
          <w:rFonts w:eastAsia="Arial Unicode MS" w:hAnsi="Arial Unicode MS" w:cs="Arial Unicode MS"/>
        </w:rPr>
        <w:t xml:space="preserve">. </w:t>
      </w: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9F3286">
      <w:pPr>
        <w:pStyle w:val="Tre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V Plener artystyczny</w:t>
      </w:r>
    </w:p>
    <w:p w:rsidR="00EE1156" w:rsidRDefault="00EE1156">
      <w:pPr>
        <w:pStyle w:val="Tre"/>
        <w:rPr>
          <w:b/>
          <w:bCs/>
        </w:rPr>
      </w:pP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Plener artystyczny stanowi integraln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cz</w:t>
      </w:r>
      <w:r>
        <w:rPr>
          <w:rFonts w:ascii="Arial Unicode MS" w:eastAsia="Arial Unicode MS" w:cs="Arial Unicode MS"/>
        </w:rPr>
        <w:t>ęść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praktyki realizowanej w ramach programu studi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w.</w:t>
      </w: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Plenery prowadzone s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przez pracownik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w Wydzia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Sztuki ANS.</w:t>
      </w: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Pracownicy, o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kt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rych mowa w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pkt. 2 odpowiadaj</w:t>
      </w:r>
      <w:r>
        <w:rPr>
          <w:rFonts w:ascii="Arial Unicode MS" w:eastAsia="Arial Unicode MS" w:cs="Arial Unicode MS"/>
        </w:rPr>
        <w:t>ą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 zapewnienie opieki oraz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nadz</w:t>
      </w:r>
      <w:r>
        <w:rPr>
          <w:rFonts w:ascii="Arial Unicode MS" w:eastAsia="Arial Unicode MS" w:cs="Arial Unicode MS"/>
        </w:rPr>
        <w:t>ó</w:t>
      </w:r>
      <w:r>
        <w:rPr>
          <w:rFonts w:eastAsia="Arial Unicode MS" w:hAnsi="Arial Unicode MS" w:cs="Arial Unicode MS"/>
        </w:rPr>
        <w:t>r nad studentami uczestnicz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cymi w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plenerze przez ca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y okres jego trwania.</w:t>
      </w: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Podstawa</w:t>
      </w:r>
      <w:r>
        <w:rPr>
          <w:rFonts w:ascii="Arial Unicode MS" w:eastAsia="Arial Unicode MS" w:cs="Arial Unicode MS"/>
        </w:rPr>
        <w:t>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zaliczenia pleneru jest uzyskanie opinii pedagoga prowadz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cego i pozytywnej oceny zrealizowanych zada</w:t>
      </w:r>
      <w:r>
        <w:rPr>
          <w:rFonts w:ascii="Arial Unicode MS" w:eastAsia="Arial Unicode MS" w:cs="Arial Unicode MS"/>
        </w:rPr>
        <w:t>ń</w:t>
      </w:r>
      <w:r>
        <w:rPr>
          <w:rFonts w:eastAsia="Arial Unicode MS" w:hAnsi="Arial Unicode MS" w:cs="Arial Unicode MS"/>
        </w:rPr>
        <w:t>.</w:t>
      </w: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Opiekun praktyk dokonuje zaliczenia pleneru na podstawie dokumentacji i dziennika praktyk.</w:t>
      </w:r>
    </w:p>
    <w:p w:rsidR="00EE1156" w:rsidRDefault="009F3286">
      <w:pPr>
        <w:pStyle w:val="Tre"/>
        <w:numPr>
          <w:ilvl w:val="0"/>
          <w:numId w:val="22"/>
        </w:numPr>
      </w:pPr>
      <w:r>
        <w:rPr>
          <w:rFonts w:eastAsia="Arial Unicode MS" w:hAnsi="Arial Unicode MS" w:cs="Arial Unicode MS"/>
        </w:rPr>
        <w:t>Form</w:t>
      </w:r>
      <w:r>
        <w:rPr>
          <w:rFonts w:ascii="Arial Unicode MS" w:eastAsia="Arial Unicode MS" w:cs="Arial Unicode MS"/>
        </w:rPr>
        <w:t>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zaliczenia praktyki stanowi </w:t>
      </w:r>
      <w:r>
        <w:rPr>
          <w:rFonts w:ascii="Arial Unicode MS" w:eastAsia="Arial Unicode MS" w:cs="Arial Unicode MS"/>
        </w:rPr>
        <w:t>„</w:t>
      </w:r>
      <w:r>
        <w:rPr>
          <w:rFonts w:eastAsia="Arial Unicode MS" w:hAnsi="Arial Unicode MS" w:cs="Arial Unicode MS"/>
        </w:rPr>
        <w:t>Zaliczenie z ocen</w:t>
      </w:r>
      <w:r>
        <w:rPr>
          <w:rFonts w:ascii="Arial Unicode MS" w:eastAsia="Arial Unicode MS" w:cs="Arial Unicode MS"/>
        </w:rPr>
        <w:t>ą”</w:t>
      </w:r>
      <w:r>
        <w:rPr>
          <w:rFonts w:eastAsia="Arial Unicode MS" w:hAnsi="Arial Unicode MS" w:cs="Arial Unicode MS"/>
        </w:rPr>
        <w:t>.</w:t>
      </w:r>
    </w:p>
    <w:p w:rsidR="00EE1156" w:rsidRDefault="009F3286">
      <w:pPr>
        <w:pStyle w:val="Tre"/>
      </w:pPr>
      <w:r>
        <w:rPr>
          <w:rFonts w:eastAsia="Arial Unicode MS" w:hAnsi="Arial Unicode MS" w:cs="Arial Unicode MS"/>
        </w:rPr>
        <w:t xml:space="preserve"> </w:t>
      </w: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p w:rsidR="00EE1156" w:rsidRDefault="00EE1156">
      <w:pPr>
        <w:pStyle w:val="Tre"/>
      </w:pPr>
    </w:p>
    <w:sectPr w:rsidR="00EE1156" w:rsidSect="00EE115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C3" w:rsidRDefault="00A301C3" w:rsidP="00EE1156">
      <w:r>
        <w:separator/>
      </w:r>
    </w:p>
  </w:endnote>
  <w:endnote w:type="continuationSeparator" w:id="0">
    <w:p w:rsidR="00A301C3" w:rsidRDefault="00A301C3" w:rsidP="00EE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56" w:rsidRDefault="009F3286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sz w:val="22"/>
        <w:szCs w:val="22"/>
      </w:rPr>
      <w:t xml:space="preserve">Strona </w:t>
    </w:r>
    <w:r w:rsidR="00EE1156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EE1156">
      <w:rPr>
        <w:sz w:val="22"/>
        <w:szCs w:val="22"/>
      </w:rPr>
      <w:fldChar w:fldCharType="separate"/>
    </w:r>
    <w:r w:rsidR="0075635A">
      <w:rPr>
        <w:noProof/>
        <w:sz w:val="22"/>
        <w:szCs w:val="22"/>
      </w:rPr>
      <w:t>1</w:t>
    </w:r>
    <w:r w:rsidR="00EE1156"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 w:rsidR="00EE1156"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 w:rsidR="00EE1156">
      <w:rPr>
        <w:sz w:val="22"/>
        <w:szCs w:val="22"/>
      </w:rPr>
      <w:fldChar w:fldCharType="separate"/>
    </w:r>
    <w:r w:rsidR="0075635A">
      <w:rPr>
        <w:noProof/>
        <w:sz w:val="22"/>
        <w:szCs w:val="22"/>
      </w:rPr>
      <w:t>3</w:t>
    </w:r>
    <w:r w:rsidR="00EE115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C3" w:rsidRDefault="00A301C3" w:rsidP="00EE1156">
      <w:r>
        <w:separator/>
      </w:r>
    </w:p>
  </w:footnote>
  <w:footnote w:type="continuationSeparator" w:id="0">
    <w:p w:rsidR="00A301C3" w:rsidRDefault="00A301C3" w:rsidP="00EE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56" w:rsidRDefault="00EE115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CD4"/>
    <w:multiLevelType w:val="multilevel"/>
    <w:tmpl w:val="7DBC1D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9192D4E"/>
    <w:multiLevelType w:val="multilevel"/>
    <w:tmpl w:val="662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2" w15:restartNumberingAfterBreak="0">
    <w:nsid w:val="10C92097"/>
    <w:multiLevelType w:val="multilevel"/>
    <w:tmpl w:val="E49270D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3" w15:restartNumberingAfterBreak="0">
    <w:nsid w:val="12A611B7"/>
    <w:multiLevelType w:val="multilevel"/>
    <w:tmpl w:val="951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4" w15:restartNumberingAfterBreak="0">
    <w:nsid w:val="149F525E"/>
    <w:multiLevelType w:val="multilevel"/>
    <w:tmpl w:val="46C44D50"/>
    <w:styleLink w:val="Lista41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5" w15:restartNumberingAfterBreak="0">
    <w:nsid w:val="1BBE0EEB"/>
    <w:multiLevelType w:val="multilevel"/>
    <w:tmpl w:val="FB3E03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F3C7E54"/>
    <w:multiLevelType w:val="multilevel"/>
    <w:tmpl w:val="51AED5C8"/>
    <w:styleLink w:val="List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</w:rPr>
    </w:lvl>
  </w:abstractNum>
  <w:abstractNum w:abstractNumId="7" w15:restartNumberingAfterBreak="0">
    <w:nsid w:val="209B0C1F"/>
    <w:multiLevelType w:val="multilevel"/>
    <w:tmpl w:val="7D9E8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29D4543D"/>
    <w:multiLevelType w:val="multilevel"/>
    <w:tmpl w:val="C9F0982E"/>
    <w:styleLink w:val="Lista5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 w15:restartNumberingAfterBreak="0">
    <w:nsid w:val="2BC13A2D"/>
    <w:multiLevelType w:val="multilevel"/>
    <w:tmpl w:val="1464BF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3370C9D"/>
    <w:multiLevelType w:val="multilevel"/>
    <w:tmpl w:val="1BACFB1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1" w15:restartNumberingAfterBreak="0">
    <w:nsid w:val="33FF7DE9"/>
    <w:multiLevelType w:val="multilevel"/>
    <w:tmpl w:val="564028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3CCA5378"/>
    <w:multiLevelType w:val="multilevel"/>
    <w:tmpl w:val="CF36D564"/>
    <w:styleLink w:val="Lista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3" w15:restartNumberingAfterBreak="0">
    <w:nsid w:val="4BB408B7"/>
    <w:multiLevelType w:val="multilevel"/>
    <w:tmpl w:val="FA12249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</w:rPr>
    </w:lvl>
  </w:abstractNum>
  <w:abstractNum w:abstractNumId="14" w15:restartNumberingAfterBreak="0">
    <w:nsid w:val="569B43DF"/>
    <w:multiLevelType w:val="multilevel"/>
    <w:tmpl w:val="1E643C9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5" w15:restartNumberingAfterBreak="0">
    <w:nsid w:val="5B3D7949"/>
    <w:multiLevelType w:val="multilevel"/>
    <w:tmpl w:val="6EC2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6" w15:restartNumberingAfterBreak="0">
    <w:nsid w:val="5D0675AA"/>
    <w:multiLevelType w:val="multilevel"/>
    <w:tmpl w:val="A0F4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7" w15:restartNumberingAfterBreak="0">
    <w:nsid w:val="60403A93"/>
    <w:multiLevelType w:val="multilevel"/>
    <w:tmpl w:val="B06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8" w15:restartNumberingAfterBreak="0">
    <w:nsid w:val="67E04531"/>
    <w:multiLevelType w:val="multilevel"/>
    <w:tmpl w:val="61DCBD60"/>
    <w:styleLink w:val="Lista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19" w15:restartNumberingAfterBreak="0">
    <w:nsid w:val="68320A42"/>
    <w:multiLevelType w:val="multilevel"/>
    <w:tmpl w:val="822EA5E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20" w15:restartNumberingAfterBreak="0">
    <w:nsid w:val="6DD26BAC"/>
    <w:multiLevelType w:val="multilevel"/>
    <w:tmpl w:val="CED66E8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1" w15:restartNumberingAfterBreak="0">
    <w:nsid w:val="7E9165B6"/>
    <w:multiLevelType w:val="multilevel"/>
    <w:tmpl w:val="695E947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5"/>
  </w:num>
  <w:num w:numId="5">
    <w:abstractNumId w:val="5"/>
  </w:num>
  <w:num w:numId="6">
    <w:abstractNumId w:val="19"/>
  </w:num>
  <w:num w:numId="7">
    <w:abstractNumId w:val="16"/>
  </w:num>
  <w:num w:numId="8">
    <w:abstractNumId w:val="18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20"/>
  </w:num>
  <w:num w:numId="16">
    <w:abstractNumId w:val="10"/>
  </w:num>
  <w:num w:numId="17">
    <w:abstractNumId w:val="8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56"/>
    <w:rsid w:val="0075635A"/>
    <w:rsid w:val="009F3286"/>
    <w:rsid w:val="00A301C3"/>
    <w:rsid w:val="00EE115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31AD-D518-4994-BA70-BA88EF7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115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1156"/>
    <w:rPr>
      <w:u w:val="single"/>
    </w:rPr>
  </w:style>
  <w:style w:type="table" w:customStyle="1" w:styleId="TableNormal">
    <w:name w:val="Table Normal"/>
    <w:rsid w:val="00EE1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E115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sid w:val="00EE1156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Zaimportowanystyl1"/>
    <w:rsid w:val="00EE1156"/>
    <w:pPr>
      <w:numPr>
        <w:numId w:val="3"/>
      </w:numPr>
    </w:pPr>
  </w:style>
  <w:style w:type="numbering" w:customStyle="1" w:styleId="Zaimportowanystyl1">
    <w:name w:val="Zaimportowany styl 1"/>
    <w:rsid w:val="00EE1156"/>
  </w:style>
  <w:style w:type="numbering" w:customStyle="1" w:styleId="List1">
    <w:name w:val="List 1"/>
    <w:basedOn w:val="Zaimportowanystyl2"/>
    <w:rsid w:val="00EE1156"/>
    <w:pPr>
      <w:numPr>
        <w:numId w:val="6"/>
      </w:numPr>
    </w:pPr>
  </w:style>
  <w:style w:type="numbering" w:customStyle="1" w:styleId="Zaimportowanystyl2">
    <w:name w:val="Zaimportowany styl 2"/>
    <w:rsid w:val="00EE1156"/>
  </w:style>
  <w:style w:type="numbering" w:customStyle="1" w:styleId="Lista21">
    <w:name w:val="Lista 21"/>
    <w:basedOn w:val="Zaimportowanystyl2"/>
    <w:rsid w:val="00EE1156"/>
    <w:pPr>
      <w:numPr>
        <w:numId w:val="8"/>
      </w:numPr>
    </w:pPr>
  </w:style>
  <w:style w:type="numbering" w:customStyle="1" w:styleId="Lista31">
    <w:name w:val="Lista 31"/>
    <w:basedOn w:val="Zaimportowanystyl3"/>
    <w:rsid w:val="00EE1156"/>
    <w:pPr>
      <w:numPr>
        <w:numId w:val="14"/>
      </w:numPr>
    </w:pPr>
  </w:style>
  <w:style w:type="numbering" w:customStyle="1" w:styleId="Zaimportowanystyl3">
    <w:name w:val="Zaimportowany styl 3"/>
    <w:rsid w:val="00EE1156"/>
  </w:style>
  <w:style w:type="numbering" w:customStyle="1" w:styleId="Lista41">
    <w:name w:val="Lista 41"/>
    <w:basedOn w:val="Zaimportowanystyl3"/>
    <w:rsid w:val="00EE1156"/>
    <w:pPr>
      <w:numPr>
        <w:numId w:val="13"/>
      </w:numPr>
    </w:pPr>
  </w:style>
  <w:style w:type="numbering" w:customStyle="1" w:styleId="Lista51">
    <w:name w:val="Lista 51"/>
    <w:basedOn w:val="Zaimportowanystyl4"/>
    <w:rsid w:val="00EE1156"/>
    <w:pPr>
      <w:numPr>
        <w:numId w:val="17"/>
      </w:numPr>
    </w:pPr>
  </w:style>
  <w:style w:type="numbering" w:customStyle="1" w:styleId="Zaimportowanystyl4">
    <w:name w:val="Zaimportowany styl 4"/>
    <w:rsid w:val="00EE1156"/>
  </w:style>
  <w:style w:type="numbering" w:customStyle="1" w:styleId="List6">
    <w:name w:val="List 6"/>
    <w:basedOn w:val="Zaimportowanystyl4"/>
    <w:rsid w:val="00EE1156"/>
    <w:pPr>
      <w:numPr>
        <w:numId w:val="19"/>
      </w:numPr>
    </w:pPr>
  </w:style>
  <w:style w:type="numbering" w:customStyle="1" w:styleId="List7">
    <w:name w:val="List 7"/>
    <w:basedOn w:val="Zaimportowanystyl5"/>
    <w:rsid w:val="00EE1156"/>
    <w:pPr>
      <w:numPr>
        <w:numId w:val="22"/>
      </w:numPr>
    </w:pPr>
  </w:style>
  <w:style w:type="numbering" w:customStyle="1" w:styleId="Zaimportowanystyl5">
    <w:name w:val="Zaimportowany styl 5"/>
    <w:rsid w:val="00EE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Dubanowicz</dc:creator>
  <cp:lastModifiedBy>Natalia Kolasińska</cp:lastModifiedBy>
  <cp:revision>3</cp:revision>
  <dcterms:created xsi:type="dcterms:W3CDTF">2023-06-21T10:26:00Z</dcterms:created>
  <dcterms:modified xsi:type="dcterms:W3CDTF">2023-06-21T10:26:00Z</dcterms:modified>
</cp:coreProperties>
</file>