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hanging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>Kierunek Filologia - Filologia romańska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Zimowa sesja egzaminacyjna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rok akademicki 2021/2022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  <w:t xml:space="preserve">sesja podstawowa 29.01.2022 – 06.02.2022 </w:t>
      </w:r>
    </w:p>
    <w:p>
      <w:pPr>
        <w:pStyle w:val="Normal"/>
        <w:suppressAutoHyphens w:val="true"/>
        <w:rPr>
          <w:rFonts w:ascii="Garamond" w:hAnsi="Garamond"/>
          <w:b/>
          <w:b/>
        </w:rPr>
      </w:pPr>
      <w:r>
        <w:rPr>
          <w:rFonts w:eastAsia="Times New Roman"/>
          <w:b/>
          <w:lang w:eastAsia="ar-SA"/>
        </w:rPr>
        <w:tab/>
        <w:tab/>
        <w:tab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 Rok I studia niestacjonarne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6"/>
        <w:gridCol w:w="1520"/>
        <w:gridCol w:w="351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Wstęp do literaturoznawstwa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29.01.2022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godz. 10.00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Joanna Graca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Wstęp do językoznawstwa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30.01.2022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Grzegorz Nawrocki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Joanna Boratyńska-Sumara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6"/>
        <w:gridCol w:w="1520"/>
        <w:gridCol w:w="351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Literatura krajów francuskiego obszaru językowego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 dr hab. Wacław Rapak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6"/>
        <w:gridCol w:w="1520"/>
        <w:gridCol w:w="351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Literatura krajów francuskiego obszaru językowego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Garamond" w:hAnsi="Garamond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01.02.2022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godz.12.00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 dr hab. Wacław Rapak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Drugi </w:t>
            </w:r>
            <w:r>
              <w:rPr>
                <w:rFonts w:ascii="Garamond" w:hAnsi="Garamond"/>
              </w:rPr>
              <w:t>język obc</w:t>
            </w:r>
            <w:r>
              <w:rPr>
                <w:rFonts w:ascii="Garamond" w:hAnsi="Garamond"/>
              </w:rPr>
              <w:t>y</w:t>
            </w:r>
            <w:r>
              <w:rPr>
                <w:rFonts w:ascii="Garamond" w:hAnsi="Garamond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</w:rPr>
              <w:t xml:space="preserve">włoski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Anna Grabowska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Drugi </w:t>
            </w:r>
            <w:r>
              <w:rPr>
                <w:rFonts w:ascii="Garamond" w:hAnsi="Garamond"/>
              </w:rPr>
              <w:t>język obc</w:t>
            </w:r>
            <w:r>
              <w:rPr>
                <w:rFonts w:ascii="Garamond" w:hAnsi="Garamond"/>
              </w:rPr>
              <w:t xml:space="preserve">y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</w:rPr>
              <w:t xml:space="preserve">angielski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color w:val="FF0000"/>
              </w:rPr>
              <w:t>zdalnie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11.00-12.30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04.02.2022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Radosław Pytlik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321c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84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1</Pages>
  <Words>137</Words>
  <Characters>960</Characters>
  <CharactersWithSpaces>1057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2022-01-26T15:01:00Z</dcterms:created>
  <dc:creator>Gosia</dc:creator>
  <dc:description/>
  <dc:language>pl-PL</dc:language>
  <cp:lastModifiedBy/>
  <dcterms:modified xsi:type="dcterms:W3CDTF">2022-01-26T22:27:44Z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